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79F79" w14:textId="3111FC6A" w:rsidR="008C42EC" w:rsidRDefault="008C42EC" w:rsidP="00992C7E">
      <w:pPr>
        <w:pStyle w:val="a"/>
        <w:rPr>
          <w:rFonts w:ascii="Times New Roman" w:hAnsi="Times New Roman"/>
          <w:b/>
          <w:sz w:val="28"/>
          <w:szCs w:val="28"/>
        </w:rPr>
      </w:pPr>
      <w:r>
        <w:rPr>
          <w:noProof/>
          <w:color w:val="000099"/>
        </w:rPr>
        <mc:AlternateContent>
          <mc:Choice Requires="wps">
            <w:drawing>
              <wp:anchor distT="0" distB="0" distL="114300" distR="114300" simplePos="0" relativeHeight="251659264" behindDoc="1" locked="0" layoutInCell="1" allowOverlap="1" wp14:anchorId="74A4BDB4" wp14:editId="3FBF9584">
                <wp:simplePos x="0" y="0"/>
                <wp:positionH relativeFrom="margin">
                  <wp:align>left</wp:align>
                </wp:positionH>
                <wp:positionV relativeFrom="paragraph">
                  <wp:posOffset>-4058</wp:posOffset>
                </wp:positionV>
                <wp:extent cx="5899868" cy="1123950"/>
                <wp:effectExtent l="0" t="0" r="24765" b="19050"/>
                <wp:wrapNone/>
                <wp:docPr id="851759529" name="Obdélník: se zakulacenými rohy 1"/>
                <wp:cNvGraphicFramePr/>
                <a:graphic xmlns:a="http://schemas.openxmlformats.org/drawingml/2006/main">
                  <a:graphicData uri="http://schemas.microsoft.com/office/word/2010/wordprocessingShape">
                    <wps:wsp>
                      <wps:cNvSpPr/>
                      <wps:spPr>
                        <a:xfrm>
                          <a:off x="0" y="0"/>
                          <a:ext cx="5899868" cy="1123950"/>
                        </a:xfrm>
                        <a:prstGeom prst="roundRect">
                          <a:avLst/>
                        </a:prstGeom>
                        <a:ln>
                          <a:solidFill>
                            <a:srgbClr val="000099"/>
                          </a:solidFill>
                        </a:ln>
                      </wps:spPr>
                      <wps:style>
                        <a:lnRef idx="2">
                          <a:schemeClr val="accent5"/>
                        </a:lnRef>
                        <a:fillRef idx="1">
                          <a:schemeClr val="lt1"/>
                        </a:fillRef>
                        <a:effectRef idx="0">
                          <a:schemeClr val="accent5"/>
                        </a:effectRef>
                        <a:fontRef idx="minor">
                          <a:schemeClr val="dk1"/>
                        </a:fontRef>
                      </wps:style>
                      <wps:txbx>
                        <w:txbxContent>
                          <w:p w14:paraId="7227DFF3" w14:textId="77777777" w:rsidR="008C42EC" w:rsidRPr="001461C7" w:rsidRDefault="008C42EC" w:rsidP="008C42EC">
                            <w:pPr>
                              <w:spacing w:after="0" w:line="240" w:lineRule="auto"/>
                              <w:ind w:left="708" w:firstLine="708"/>
                              <w:jc w:val="center"/>
                              <w:rPr>
                                <w:color w:val="000099"/>
                                <w:sz w:val="28"/>
                                <w:szCs w:val="28"/>
                                <w:lang w:eastAsia="cs-CZ"/>
                              </w:rPr>
                            </w:pPr>
                            <w:r w:rsidRPr="001461C7">
                              <w:rPr>
                                <w:color w:val="000099"/>
                                <w:sz w:val="28"/>
                                <w:szCs w:val="28"/>
                                <w:lang w:eastAsia="cs-CZ"/>
                              </w:rPr>
                              <w:t>Centrum sociálních služeb Uničov, příspěvková organizace</w:t>
                            </w:r>
                          </w:p>
                          <w:p w14:paraId="7EC766BC" w14:textId="77777777" w:rsidR="008C42EC" w:rsidRPr="001461C7" w:rsidRDefault="008C42EC" w:rsidP="008C42EC">
                            <w:pPr>
                              <w:spacing w:after="0" w:line="240" w:lineRule="auto"/>
                              <w:ind w:left="708" w:firstLine="708"/>
                              <w:jc w:val="center"/>
                              <w:rPr>
                                <w:color w:val="000099"/>
                                <w:sz w:val="28"/>
                                <w:szCs w:val="28"/>
                                <w:lang w:eastAsia="cs-CZ"/>
                              </w:rPr>
                            </w:pPr>
                            <w:r>
                              <w:rPr>
                                <w:color w:val="000099"/>
                                <w:sz w:val="28"/>
                                <w:szCs w:val="28"/>
                                <w:lang w:eastAsia="cs-CZ"/>
                              </w:rPr>
                              <w:t>Gymnazijní 1625</w:t>
                            </w:r>
                            <w:r w:rsidRPr="001461C7">
                              <w:rPr>
                                <w:color w:val="000099"/>
                                <w:sz w:val="28"/>
                                <w:szCs w:val="28"/>
                                <w:lang w:eastAsia="cs-CZ"/>
                              </w:rPr>
                              <w:t xml:space="preserve">, 783 91 Uničov, tel.: 585 054 446 </w:t>
                            </w:r>
                          </w:p>
                          <w:p w14:paraId="42BD2512" w14:textId="77777777" w:rsidR="008C42EC" w:rsidRPr="001461C7" w:rsidRDefault="008C42EC" w:rsidP="008C42EC">
                            <w:pPr>
                              <w:spacing w:after="0" w:line="240" w:lineRule="auto"/>
                              <w:ind w:left="708" w:firstLine="708"/>
                              <w:jc w:val="center"/>
                              <w:rPr>
                                <w:color w:val="000099"/>
                                <w:sz w:val="28"/>
                                <w:szCs w:val="28"/>
                                <w:lang w:eastAsia="cs-CZ"/>
                              </w:rPr>
                            </w:pPr>
                            <w:r w:rsidRPr="001461C7">
                              <w:rPr>
                                <w:color w:val="000099"/>
                                <w:sz w:val="28"/>
                                <w:szCs w:val="28"/>
                                <w:lang w:eastAsia="cs-CZ"/>
                              </w:rPr>
                              <w:t>www.cssunicov.cz</w:t>
                            </w:r>
                          </w:p>
                          <w:p w14:paraId="6D43F73B" w14:textId="29A9250D" w:rsidR="008C42EC" w:rsidRPr="001461C7" w:rsidRDefault="008C42EC" w:rsidP="008C42EC">
                            <w:pPr>
                              <w:spacing w:after="0" w:line="240" w:lineRule="auto"/>
                              <w:jc w:val="center"/>
                              <w:rPr>
                                <w:color w:val="000099"/>
                                <w:sz w:val="28"/>
                                <w:szCs w:val="28"/>
                                <w:lang w:eastAsia="cs-CZ"/>
                              </w:rPr>
                            </w:pPr>
                            <w:r w:rsidRPr="001461C7">
                              <w:rPr>
                                <w:color w:val="000099"/>
                                <w:sz w:val="28"/>
                                <w:szCs w:val="28"/>
                                <w:lang w:eastAsia="cs-CZ"/>
                              </w:rPr>
                              <w:t xml:space="preserve">                      E-mail: </w:t>
                            </w:r>
                            <w:hyperlink r:id="rId8" w:history="1">
                              <w:r w:rsidR="00FC5A06">
                                <w:rPr>
                                  <w:rStyle w:val="Hypertextovodkaz"/>
                                  <w:color w:val="000099"/>
                                  <w:sz w:val="28"/>
                                  <w:szCs w:val="28"/>
                                  <w:lang w:eastAsia="cs-CZ"/>
                                </w:rPr>
                                <w:t>vedouciAD</w:t>
                              </w:r>
                              <w:r w:rsidRPr="001461C7">
                                <w:rPr>
                                  <w:rStyle w:val="Hypertextovodkaz"/>
                                  <w:color w:val="000099"/>
                                  <w:sz w:val="28"/>
                                  <w:szCs w:val="28"/>
                                  <w:lang w:eastAsia="cs-CZ"/>
                                </w:rPr>
                                <w:t>@</w:t>
                              </w:r>
                              <w:r w:rsidR="00FC5A06">
                                <w:rPr>
                                  <w:rStyle w:val="Hypertextovodkaz"/>
                                  <w:color w:val="000099"/>
                                  <w:sz w:val="28"/>
                                  <w:szCs w:val="28"/>
                                  <w:lang w:eastAsia="cs-CZ"/>
                                </w:rPr>
                                <w:t>cssunicov</w:t>
                              </w:r>
                              <w:r w:rsidRPr="001461C7">
                                <w:rPr>
                                  <w:rStyle w:val="Hypertextovodkaz"/>
                                  <w:color w:val="000099"/>
                                  <w:sz w:val="28"/>
                                  <w:szCs w:val="28"/>
                                  <w:lang w:eastAsia="cs-CZ"/>
                                </w:rPr>
                                <w:t>.cz</w:t>
                              </w:r>
                            </w:hyperlink>
                            <w:r w:rsidRPr="001461C7">
                              <w:rPr>
                                <w:color w:val="000099"/>
                                <w:sz w:val="28"/>
                                <w:szCs w:val="28"/>
                                <w:lang w:eastAsia="cs-CZ"/>
                              </w:rPr>
                              <w:t>, ID datová schránka: 6aikhab</w:t>
                            </w:r>
                          </w:p>
                          <w:p w14:paraId="63708E83" w14:textId="77777777" w:rsidR="008C42EC" w:rsidRPr="001461C7" w:rsidRDefault="008C42EC" w:rsidP="008C42EC">
                            <w:pPr>
                              <w:jc w:val="center"/>
                              <w:rPr>
                                <w:color w:val="000099"/>
                                <w:sz w:val="32"/>
                                <w:szCs w:val="32"/>
                                <w:lang w:eastAsia="cs-CZ"/>
                              </w:rPr>
                            </w:pPr>
                          </w:p>
                          <w:p w14:paraId="70182FFF" w14:textId="77777777" w:rsidR="008C42EC" w:rsidRPr="001461C7" w:rsidRDefault="008C42EC" w:rsidP="008C42EC">
                            <w:pPr>
                              <w:jc w:val="center"/>
                              <w:rPr>
                                <w:color w:val="000099"/>
                                <w:sz w:val="32"/>
                                <w:szCs w:val="32"/>
                                <w:lang w:eastAsia="cs-CZ"/>
                              </w:rPr>
                            </w:pPr>
                          </w:p>
                          <w:p w14:paraId="6AF645DE" w14:textId="77777777" w:rsidR="008C42EC" w:rsidRPr="001461C7" w:rsidRDefault="008C42EC" w:rsidP="008C42EC">
                            <w:pPr>
                              <w:jc w:val="center"/>
                              <w:rPr>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A4BDB4" id="Obdélník: se zakulacenými rohy 1" o:spid="_x0000_s1026" style="position:absolute;left:0;text-align:left;margin-left:0;margin-top:-.3pt;width:464.55pt;height:88.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" fillcolor="white [3201]" strokecolor="#009" strokeweight="2pt">
                <v:textbox>
                  <w:txbxContent>
                    <w:p w14:paraId="7227DFF3" w14:textId="77777777" w:rsidR="008C42EC" w:rsidRPr="001461C7" w:rsidRDefault="008C42EC" w:rsidP="008C42EC">
                      <w:pPr>
                        <w:spacing w:after="0" w:line="240" w:lineRule="auto"/>
                        <w:ind w:left="708" w:firstLine="708"/>
                        <w:jc w:val="center"/>
                        <w:rPr>
                          <w:color w:val="000099"/>
                          <w:sz w:val="28"/>
                          <w:szCs w:val="28"/>
                          <w:lang w:eastAsia="cs-CZ"/>
                        </w:rPr>
                      </w:pPr>
                      <w:r w:rsidRPr="001461C7">
                        <w:rPr>
                          <w:color w:val="000099"/>
                          <w:sz w:val="28"/>
                          <w:szCs w:val="28"/>
                          <w:lang w:eastAsia="cs-CZ"/>
                        </w:rPr>
                        <w:t>Centrum sociálních služeb Uničov, příspěvková organizace</w:t>
                      </w:r>
                    </w:p>
                    <w:p w14:paraId="7EC766BC" w14:textId="77777777" w:rsidR="008C42EC" w:rsidRPr="001461C7" w:rsidRDefault="008C42EC" w:rsidP="008C42EC">
                      <w:pPr>
                        <w:spacing w:after="0" w:line="240" w:lineRule="auto"/>
                        <w:ind w:left="708" w:firstLine="708"/>
                        <w:jc w:val="center"/>
                        <w:rPr>
                          <w:color w:val="000099"/>
                          <w:sz w:val="28"/>
                          <w:szCs w:val="28"/>
                          <w:lang w:eastAsia="cs-CZ"/>
                        </w:rPr>
                      </w:pPr>
                      <w:r>
                        <w:rPr>
                          <w:color w:val="000099"/>
                          <w:sz w:val="28"/>
                          <w:szCs w:val="28"/>
                          <w:lang w:eastAsia="cs-CZ"/>
                        </w:rPr>
                        <w:t>Gymnazijní 1625</w:t>
                      </w:r>
                      <w:r w:rsidRPr="001461C7">
                        <w:rPr>
                          <w:color w:val="000099"/>
                          <w:sz w:val="28"/>
                          <w:szCs w:val="28"/>
                          <w:lang w:eastAsia="cs-CZ"/>
                        </w:rPr>
                        <w:t xml:space="preserve">, 783 91 Uničov, tel.: 585 054 446 </w:t>
                      </w:r>
                    </w:p>
                    <w:p w14:paraId="42BD2512" w14:textId="77777777" w:rsidR="008C42EC" w:rsidRPr="001461C7" w:rsidRDefault="008C42EC" w:rsidP="008C42EC">
                      <w:pPr>
                        <w:spacing w:after="0" w:line="240" w:lineRule="auto"/>
                        <w:ind w:left="708" w:firstLine="708"/>
                        <w:jc w:val="center"/>
                        <w:rPr>
                          <w:color w:val="000099"/>
                          <w:sz w:val="28"/>
                          <w:szCs w:val="28"/>
                          <w:lang w:eastAsia="cs-CZ"/>
                        </w:rPr>
                      </w:pPr>
                      <w:r w:rsidRPr="001461C7">
                        <w:rPr>
                          <w:color w:val="000099"/>
                          <w:sz w:val="28"/>
                          <w:szCs w:val="28"/>
                          <w:lang w:eastAsia="cs-CZ"/>
                        </w:rPr>
                        <w:t>www.cssunicov.cz</w:t>
                      </w:r>
                    </w:p>
                    <w:p w14:paraId="6D43F73B" w14:textId="29A9250D" w:rsidR="008C42EC" w:rsidRPr="001461C7" w:rsidRDefault="008C42EC" w:rsidP="008C42EC">
                      <w:pPr>
                        <w:spacing w:after="0" w:line="240" w:lineRule="auto"/>
                        <w:jc w:val="center"/>
                        <w:rPr>
                          <w:color w:val="000099"/>
                          <w:sz w:val="28"/>
                          <w:szCs w:val="28"/>
                          <w:lang w:eastAsia="cs-CZ"/>
                        </w:rPr>
                      </w:pPr>
                      <w:r w:rsidRPr="001461C7">
                        <w:rPr>
                          <w:color w:val="000099"/>
                          <w:sz w:val="28"/>
                          <w:szCs w:val="28"/>
                          <w:lang w:eastAsia="cs-CZ"/>
                        </w:rPr>
                        <w:t xml:space="preserve">                      E-mail: </w:t>
                      </w:r>
                      <w:hyperlink r:id="rId9" w:history="1">
                        <w:r w:rsidR="00FC5A06">
                          <w:rPr>
                            <w:rStyle w:val="Hypertextovodkaz"/>
                            <w:color w:val="000099"/>
                            <w:sz w:val="28"/>
                            <w:szCs w:val="28"/>
                            <w:lang w:eastAsia="cs-CZ"/>
                          </w:rPr>
                          <w:t>vedouciAD</w:t>
                        </w:r>
                        <w:r w:rsidRPr="001461C7">
                          <w:rPr>
                            <w:rStyle w:val="Hypertextovodkaz"/>
                            <w:color w:val="000099"/>
                            <w:sz w:val="28"/>
                            <w:szCs w:val="28"/>
                            <w:lang w:eastAsia="cs-CZ"/>
                          </w:rPr>
                          <w:t>@</w:t>
                        </w:r>
                        <w:r w:rsidR="00FC5A06">
                          <w:rPr>
                            <w:rStyle w:val="Hypertextovodkaz"/>
                            <w:color w:val="000099"/>
                            <w:sz w:val="28"/>
                            <w:szCs w:val="28"/>
                            <w:lang w:eastAsia="cs-CZ"/>
                          </w:rPr>
                          <w:t>cssunicov</w:t>
                        </w:r>
                        <w:r w:rsidRPr="001461C7">
                          <w:rPr>
                            <w:rStyle w:val="Hypertextovodkaz"/>
                            <w:color w:val="000099"/>
                            <w:sz w:val="28"/>
                            <w:szCs w:val="28"/>
                            <w:lang w:eastAsia="cs-CZ"/>
                          </w:rPr>
                          <w:t>.cz</w:t>
                        </w:r>
                      </w:hyperlink>
                      <w:r w:rsidRPr="001461C7">
                        <w:rPr>
                          <w:color w:val="000099"/>
                          <w:sz w:val="28"/>
                          <w:szCs w:val="28"/>
                          <w:lang w:eastAsia="cs-CZ"/>
                        </w:rPr>
                        <w:t>, ID datová schránka: 6aikhab</w:t>
                      </w:r>
                    </w:p>
                    <w:p w14:paraId="63708E83" w14:textId="77777777" w:rsidR="008C42EC" w:rsidRPr="001461C7" w:rsidRDefault="008C42EC" w:rsidP="008C42EC">
                      <w:pPr>
                        <w:jc w:val="center"/>
                        <w:rPr>
                          <w:color w:val="000099"/>
                          <w:sz w:val="32"/>
                          <w:szCs w:val="32"/>
                          <w:lang w:eastAsia="cs-CZ"/>
                        </w:rPr>
                      </w:pPr>
                    </w:p>
                    <w:p w14:paraId="70182FFF" w14:textId="77777777" w:rsidR="008C42EC" w:rsidRPr="001461C7" w:rsidRDefault="008C42EC" w:rsidP="008C42EC">
                      <w:pPr>
                        <w:jc w:val="center"/>
                        <w:rPr>
                          <w:color w:val="000099"/>
                          <w:sz w:val="32"/>
                          <w:szCs w:val="32"/>
                          <w:lang w:eastAsia="cs-CZ"/>
                        </w:rPr>
                      </w:pPr>
                    </w:p>
                    <w:p w14:paraId="6AF645DE" w14:textId="77777777" w:rsidR="008C42EC" w:rsidRPr="001461C7" w:rsidRDefault="008C42EC" w:rsidP="008C42EC">
                      <w:pPr>
                        <w:jc w:val="center"/>
                        <w:rPr>
                          <w:sz w:val="32"/>
                          <w:szCs w:val="32"/>
                        </w:rPr>
                      </w:pPr>
                    </w:p>
                  </w:txbxContent>
                </v:textbox>
                <w10:wrap anchorx="margin"/>
              </v:roundrect>
            </w:pict>
          </mc:Fallback>
        </mc:AlternateContent>
      </w:r>
      <w:r w:rsidRPr="00631277">
        <w:rPr>
          <w:noProof/>
          <w:color w:val="000099"/>
          <w:szCs w:val="24"/>
        </w:rPr>
        <w:drawing>
          <wp:anchor distT="0" distB="0" distL="114300" distR="114300" simplePos="0" relativeHeight="251661312" behindDoc="1" locked="0" layoutInCell="1" allowOverlap="1" wp14:anchorId="61F60A08" wp14:editId="7D65D857">
            <wp:simplePos x="0" y="0"/>
            <wp:positionH relativeFrom="margin">
              <wp:posOffset>170815</wp:posOffset>
            </wp:positionH>
            <wp:positionV relativeFrom="paragraph">
              <wp:posOffset>175895</wp:posOffset>
            </wp:positionV>
            <wp:extent cx="866631" cy="780415"/>
            <wp:effectExtent l="0" t="0" r="0" b="635"/>
            <wp:wrapNone/>
            <wp:docPr id="449460468" name="obrázek 1" descr="K:\KINGSTON\A Dokumenty 7_10jk\Dopisy\LOGO JPG dů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INGSTON\A Dokumenty 7_10jk\Dopisy\LOGO JPG dům.jpg"/>
                    <pic:cNvPicPr>
                      <a:picLocks noChangeAspect="1" noChangeArrowheads="1"/>
                    </pic:cNvPicPr>
                  </pic:nvPicPr>
                  <pic:blipFill>
                    <a:blip r:embed="rId10"/>
                    <a:srcRect/>
                    <a:stretch>
                      <a:fillRect/>
                    </a:stretch>
                  </pic:blipFill>
                  <pic:spPr bwMode="auto">
                    <a:xfrm>
                      <a:off x="0" y="0"/>
                      <a:ext cx="879177" cy="79171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D9EAF33" w14:textId="302758D4" w:rsidR="008C42EC" w:rsidRDefault="008C42EC" w:rsidP="00992C7E">
      <w:pPr>
        <w:pStyle w:val="a"/>
        <w:rPr>
          <w:rFonts w:ascii="Times New Roman" w:hAnsi="Times New Roman"/>
          <w:b/>
          <w:sz w:val="28"/>
          <w:szCs w:val="28"/>
        </w:rPr>
      </w:pPr>
    </w:p>
    <w:p w14:paraId="129E5C45" w14:textId="4C7A805F" w:rsidR="008C42EC" w:rsidRDefault="008C42EC" w:rsidP="008C42EC">
      <w:pPr>
        <w:pStyle w:val="a"/>
        <w:tabs>
          <w:tab w:val="left" w:pos="960"/>
        </w:tabs>
        <w:jc w:val="left"/>
        <w:rPr>
          <w:rFonts w:ascii="Times New Roman" w:hAnsi="Times New Roman"/>
          <w:b/>
          <w:sz w:val="28"/>
          <w:szCs w:val="28"/>
        </w:rPr>
      </w:pPr>
      <w:r>
        <w:rPr>
          <w:rFonts w:ascii="Times New Roman" w:hAnsi="Times New Roman"/>
          <w:b/>
          <w:sz w:val="28"/>
          <w:szCs w:val="28"/>
        </w:rPr>
        <w:tab/>
      </w:r>
    </w:p>
    <w:p w14:paraId="08D17499" w14:textId="77777777" w:rsidR="008C42EC" w:rsidRDefault="008C42EC" w:rsidP="00992C7E">
      <w:pPr>
        <w:pStyle w:val="a"/>
        <w:rPr>
          <w:rFonts w:ascii="Times New Roman" w:hAnsi="Times New Roman"/>
          <w:b/>
          <w:sz w:val="28"/>
          <w:szCs w:val="28"/>
        </w:rPr>
      </w:pPr>
    </w:p>
    <w:p w14:paraId="59DF5A90" w14:textId="77777777" w:rsidR="008C42EC" w:rsidRDefault="008C42EC" w:rsidP="00992C7E">
      <w:pPr>
        <w:pStyle w:val="a"/>
        <w:rPr>
          <w:rFonts w:ascii="Times New Roman" w:hAnsi="Times New Roman"/>
          <w:b/>
          <w:sz w:val="28"/>
          <w:szCs w:val="28"/>
        </w:rPr>
      </w:pPr>
    </w:p>
    <w:p w14:paraId="30649692" w14:textId="77777777" w:rsidR="008C42EC" w:rsidRDefault="008C42EC" w:rsidP="00992C7E">
      <w:pPr>
        <w:pStyle w:val="a"/>
        <w:rPr>
          <w:rFonts w:ascii="Times New Roman" w:hAnsi="Times New Roman"/>
          <w:b/>
          <w:sz w:val="28"/>
          <w:szCs w:val="28"/>
        </w:rPr>
      </w:pPr>
    </w:p>
    <w:p w14:paraId="1CB6F508" w14:textId="02D5F720" w:rsidR="00992C7E" w:rsidRDefault="000E2A53" w:rsidP="0074165E">
      <w:pPr>
        <w:pStyle w:val="a"/>
        <w:rPr>
          <w:rFonts w:ascii="Times New Roman" w:hAnsi="Times New Roman"/>
          <w:b/>
          <w:szCs w:val="24"/>
        </w:rPr>
      </w:pPr>
      <w:r>
        <w:rPr>
          <w:rFonts w:ascii="Times New Roman" w:hAnsi="Times New Roman"/>
          <w:b/>
          <w:szCs w:val="24"/>
        </w:rPr>
        <w:t>domov pro matky s dětmi v tísni</w:t>
      </w:r>
      <w:r w:rsidR="004C7E77">
        <w:rPr>
          <w:rFonts w:ascii="Times New Roman" w:hAnsi="Times New Roman"/>
          <w:b/>
          <w:szCs w:val="24"/>
        </w:rPr>
        <w:t xml:space="preserve">, </w:t>
      </w:r>
      <w:r>
        <w:rPr>
          <w:rFonts w:ascii="Times New Roman" w:hAnsi="Times New Roman"/>
          <w:b/>
          <w:szCs w:val="24"/>
        </w:rPr>
        <w:t>Pionýrů 673</w:t>
      </w:r>
      <w:r w:rsidR="00C642E9">
        <w:rPr>
          <w:rFonts w:ascii="Times New Roman" w:hAnsi="Times New Roman"/>
          <w:b/>
          <w:szCs w:val="24"/>
        </w:rPr>
        <w:t>, 783 91 Uničov, tel.: 602 370 884</w:t>
      </w:r>
    </w:p>
    <w:p w14:paraId="6C7825AC" w14:textId="77777777" w:rsidR="002745F4" w:rsidRDefault="002745F4" w:rsidP="00C72765">
      <w:pPr>
        <w:pStyle w:val="Nadpis2"/>
        <w:jc w:val="center"/>
        <w:rPr>
          <w:rFonts w:ascii="Arial" w:hAnsi="Arial" w:cs="Arial"/>
          <w:b/>
          <w:color w:val="auto"/>
          <w:sz w:val="32"/>
          <w:szCs w:val="32"/>
        </w:rPr>
      </w:pPr>
    </w:p>
    <w:p w14:paraId="5FCEC1E5" w14:textId="50A1DBC0" w:rsidR="00C72765" w:rsidRPr="00C72765" w:rsidRDefault="00C72765" w:rsidP="00C72765">
      <w:pPr>
        <w:pStyle w:val="Nadpis2"/>
        <w:jc w:val="center"/>
        <w:rPr>
          <w:rFonts w:ascii="Arial" w:hAnsi="Arial" w:cs="Arial"/>
          <w:b/>
          <w:color w:val="auto"/>
          <w:sz w:val="32"/>
          <w:szCs w:val="32"/>
        </w:rPr>
      </w:pPr>
      <w:r w:rsidRPr="00C72765">
        <w:rPr>
          <w:rFonts w:ascii="Arial" w:hAnsi="Arial" w:cs="Arial"/>
          <w:b/>
          <w:color w:val="auto"/>
          <w:sz w:val="32"/>
          <w:szCs w:val="32"/>
        </w:rPr>
        <w:t>PROVOZNÍ ŘÁD</w:t>
      </w:r>
    </w:p>
    <w:p w14:paraId="43668FA7" w14:textId="77777777" w:rsidR="002745F4" w:rsidRDefault="002745F4" w:rsidP="002745F4">
      <w:pPr>
        <w:spacing w:after="0" w:line="360" w:lineRule="auto"/>
        <w:jc w:val="both"/>
        <w:rPr>
          <w:rFonts w:ascii="Arial" w:hAnsi="Arial" w:cs="Arial"/>
          <w:sz w:val="24"/>
          <w:szCs w:val="24"/>
        </w:rPr>
      </w:pPr>
    </w:p>
    <w:p w14:paraId="2E5485CA" w14:textId="6080AC80"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Obsah:</w:t>
      </w:r>
    </w:p>
    <w:p w14:paraId="7B9D68A7" w14:textId="15A19C7D" w:rsidR="002745F4" w:rsidRPr="002745F4" w:rsidRDefault="002745F4" w:rsidP="002745F4">
      <w:pPr>
        <w:tabs>
          <w:tab w:val="left" w:pos="709"/>
        </w:tabs>
        <w:spacing w:after="0" w:line="360" w:lineRule="auto"/>
        <w:jc w:val="both"/>
        <w:rPr>
          <w:rFonts w:ascii="Arial" w:hAnsi="Arial" w:cs="Arial"/>
          <w:sz w:val="24"/>
          <w:szCs w:val="24"/>
        </w:rPr>
      </w:pPr>
      <w:r w:rsidRPr="002745F4">
        <w:rPr>
          <w:rFonts w:ascii="Arial" w:hAnsi="Arial" w:cs="Arial"/>
          <w:sz w:val="24"/>
          <w:szCs w:val="24"/>
        </w:rPr>
        <w:t>Čl. 1  Úvodní ustanovení. ……………………………………………………………..….</w:t>
      </w:r>
      <w:r w:rsidR="00C67EE5">
        <w:rPr>
          <w:rFonts w:ascii="Arial" w:hAnsi="Arial" w:cs="Arial"/>
          <w:sz w:val="24"/>
          <w:szCs w:val="24"/>
        </w:rPr>
        <w:t>.</w:t>
      </w:r>
      <w:r w:rsidRPr="002745F4">
        <w:rPr>
          <w:rFonts w:ascii="Arial" w:hAnsi="Arial" w:cs="Arial"/>
          <w:sz w:val="24"/>
          <w:szCs w:val="24"/>
        </w:rPr>
        <w:t>1</w:t>
      </w:r>
    </w:p>
    <w:p w14:paraId="60C4B970" w14:textId="77777777"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2  Podmínky přijetí do DMD ………………….…………………………………..…...2</w:t>
      </w:r>
    </w:p>
    <w:p w14:paraId="760AF7BE" w14:textId="77777777"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3  Úhrada za poskytnuté sociální služby …………………………………….………3</w:t>
      </w:r>
    </w:p>
    <w:p w14:paraId="1DCF301B" w14:textId="3475C436"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4  Práva klientů…………………………………………… ………………………...….</w:t>
      </w:r>
      <w:r w:rsidR="00C67EE5">
        <w:rPr>
          <w:rFonts w:ascii="Arial" w:hAnsi="Arial" w:cs="Arial"/>
          <w:sz w:val="24"/>
          <w:szCs w:val="24"/>
        </w:rPr>
        <w:t>4</w:t>
      </w:r>
    </w:p>
    <w:p w14:paraId="30754DDB" w14:textId="77777777"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5  Povinnosti klientů a pravidla při poskytování sociální služby ………..………….4</w:t>
      </w:r>
    </w:p>
    <w:p w14:paraId="1F38A06E" w14:textId="6AB3964C"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6  Porušení Provozního řádu a Vnitřních pravidel..……...………………………….</w:t>
      </w:r>
      <w:r w:rsidR="00C67EE5">
        <w:rPr>
          <w:rFonts w:ascii="Arial" w:hAnsi="Arial" w:cs="Arial"/>
          <w:sz w:val="24"/>
          <w:szCs w:val="24"/>
        </w:rPr>
        <w:t>7</w:t>
      </w:r>
    </w:p>
    <w:p w14:paraId="5A6F5594" w14:textId="77777777"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7  Ukončení poskytování sociální služby………….…………..…………….………..7</w:t>
      </w:r>
    </w:p>
    <w:p w14:paraId="7C3302C0" w14:textId="77777777" w:rsidR="002745F4" w:rsidRPr="002745F4" w:rsidRDefault="002745F4" w:rsidP="002745F4">
      <w:pPr>
        <w:pStyle w:val="Zkladntext"/>
        <w:spacing w:line="360" w:lineRule="auto"/>
        <w:jc w:val="both"/>
        <w:rPr>
          <w:rFonts w:ascii="Arial" w:hAnsi="Arial" w:cs="Arial"/>
          <w:szCs w:val="24"/>
        </w:rPr>
      </w:pPr>
      <w:r w:rsidRPr="002745F4">
        <w:rPr>
          <w:rFonts w:ascii="Arial" w:hAnsi="Arial" w:cs="Arial"/>
          <w:szCs w:val="24"/>
        </w:rPr>
        <w:t>Čl. 8  Postup při zjištění výskytu parazitujícího hmyzu………...……………….………8</w:t>
      </w:r>
    </w:p>
    <w:p w14:paraId="4BFD86D8" w14:textId="54066D72" w:rsidR="002745F4" w:rsidRPr="002745F4" w:rsidRDefault="002745F4" w:rsidP="002745F4">
      <w:pPr>
        <w:spacing w:after="0" w:line="360" w:lineRule="auto"/>
        <w:jc w:val="both"/>
        <w:rPr>
          <w:rFonts w:ascii="Arial" w:hAnsi="Arial" w:cs="Arial"/>
          <w:sz w:val="24"/>
          <w:szCs w:val="24"/>
        </w:rPr>
      </w:pPr>
      <w:r w:rsidRPr="002745F4">
        <w:rPr>
          <w:rFonts w:ascii="Arial" w:hAnsi="Arial" w:cs="Arial"/>
          <w:sz w:val="24"/>
          <w:szCs w:val="24"/>
        </w:rPr>
        <w:t>Čl. 9  Infekční onemocnění klienta …..……………….……………………………….….</w:t>
      </w:r>
      <w:r w:rsidR="00C67EE5">
        <w:rPr>
          <w:rFonts w:ascii="Arial" w:hAnsi="Arial" w:cs="Arial"/>
          <w:sz w:val="24"/>
          <w:szCs w:val="24"/>
        </w:rPr>
        <w:t>9</w:t>
      </w:r>
    </w:p>
    <w:p w14:paraId="582AF97D" w14:textId="77777777" w:rsidR="002745F4" w:rsidRPr="002745F4" w:rsidRDefault="002745F4" w:rsidP="002745F4">
      <w:pPr>
        <w:pStyle w:val="Zkladntext"/>
        <w:spacing w:line="360" w:lineRule="auto"/>
        <w:rPr>
          <w:rFonts w:ascii="Arial" w:hAnsi="Arial" w:cs="Arial"/>
          <w:b/>
          <w:szCs w:val="24"/>
        </w:rPr>
      </w:pPr>
    </w:p>
    <w:p w14:paraId="03B21545" w14:textId="77777777" w:rsidR="002745F4" w:rsidRPr="002745F4" w:rsidRDefault="002745F4" w:rsidP="002745F4">
      <w:pPr>
        <w:pStyle w:val="Nadpis2"/>
        <w:spacing w:before="0" w:line="240" w:lineRule="auto"/>
        <w:jc w:val="center"/>
        <w:rPr>
          <w:rFonts w:ascii="Arial" w:hAnsi="Arial" w:cs="Arial"/>
          <w:b/>
          <w:bCs/>
          <w:color w:val="auto"/>
          <w:sz w:val="24"/>
          <w:szCs w:val="24"/>
        </w:rPr>
      </w:pPr>
      <w:r w:rsidRPr="002745F4">
        <w:rPr>
          <w:rFonts w:ascii="Arial" w:hAnsi="Arial" w:cs="Arial"/>
          <w:b/>
          <w:bCs/>
          <w:color w:val="auto"/>
          <w:sz w:val="24"/>
          <w:szCs w:val="24"/>
        </w:rPr>
        <w:t>Čl. 1</w:t>
      </w:r>
    </w:p>
    <w:p w14:paraId="61E697E9" w14:textId="77777777" w:rsidR="002745F4" w:rsidRPr="002745F4" w:rsidRDefault="002745F4" w:rsidP="00A47896">
      <w:pPr>
        <w:pStyle w:val="Nadpis2"/>
        <w:spacing w:before="0" w:line="23" w:lineRule="atLeast"/>
        <w:jc w:val="center"/>
        <w:rPr>
          <w:rFonts w:ascii="Arial" w:hAnsi="Arial" w:cs="Arial"/>
          <w:b/>
          <w:bCs/>
          <w:color w:val="auto"/>
          <w:sz w:val="24"/>
          <w:szCs w:val="24"/>
        </w:rPr>
      </w:pPr>
      <w:r w:rsidRPr="002745F4">
        <w:rPr>
          <w:rFonts w:ascii="Arial" w:hAnsi="Arial" w:cs="Arial"/>
          <w:b/>
          <w:bCs/>
          <w:color w:val="auto"/>
          <w:sz w:val="24"/>
          <w:szCs w:val="24"/>
        </w:rPr>
        <w:t>Úvodní ustanovení</w:t>
      </w:r>
    </w:p>
    <w:p w14:paraId="665EA70D" w14:textId="77777777" w:rsidR="002745F4" w:rsidRPr="002745F4" w:rsidRDefault="002745F4" w:rsidP="00A47896">
      <w:pPr>
        <w:pStyle w:val="Zkladntext"/>
        <w:spacing w:line="23" w:lineRule="atLeast"/>
        <w:rPr>
          <w:rFonts w:ascii="Arial" w:hAnsi="Arial" w:cs="Arial"/>
          <w:szCs w:val="24"/>
        </w:rPr>
      </w:pPr>
    </w:p>
    <w:p w14:paraId="583B7CA8" w14:textId="77777777" w:rsidR="002745F4" w:rsidRPr="002745F4" w:rsidRDefault="002745F4" w:rsidP="00A47896">
      <w:pPr>
        <w:numPr>
          <w:ilvl w:val="1"/>
          <w:numId w:val="43"/>
        </w:numPr>
        <w:spacing w:after="0" w:line="312" w:lineRule="auto"/>
        <w:ind w:left="170" w:hanging="567"/>
        <w:jc w:val="both"/>
        <w:rPr>
          <w:rFonts w:ascii="Arial" w:hAnsi="Arial" w:cs="Arial"/>
          <w:sz w:val="24"/>
          <w:szCs w:val="24"/>
        </w:rPr>
      </w:pPr>
      <w:r w:rsidRPr="002745F4">
        <w:rPr>
          <w:rFonts w:ascii="Arial" w:hAnsi="Arial" w:cs="Arial"/>
          <w:sz w:val="24"/>
          <w:szCs w:val="24"/>
        </w:rPr>
        <w:t>Domov pro matky s dětmi v tísni (dále jen DMD) je účelovým zařízením služeb sociální prevence jako součást Centra sociálních služeb Uničov, příspěvkové organizace, je zřízen ve smyslu zákona č.108/2006 Sb., o sociálních službách ve znění pozdějších předpisů.</w:t>
      </w:r>
    </w:p>
    <w:p w14:paraId="7D2A1830" w14:textId="77777777" w:rsidR="002745F4" w:rsidRPr="002745F4" w:rsidRDefault="002745F4" w:rsidP="00A47896">
      <w:pPr>
        <w:spacing w:after="0" w:line="312" w:lineRule="auto"/>
        <w:ind w:left="170"/>
        <w:jc w:val="both"/>
        <w:rPr>
          <w:rFonts w:ascii="Arial" w:hAnsi="Arial" w:cs="Arial"/>
          <w:sz w:val="24"/>
          <w:szCs w:val="24"/>
        </w:rPr>
      </w:pPr>
    </w:p>
    <w:p w14:paraId="52EEDD80" w14:textId="77777777" w:rsidR="002745F4" w:rsidRPr="002745F4" w:rsidRDefault="002745F4" w:rsidP="00A47896">
      <w:pPr>
        <w:numPr>
          <w:ilvl w:val="1"/>
          <w:numId w:val="43"/>
        </w:numPr>
        <w:spacing w:after="0" w:line="312" w:lineRule="auto"/>
        <w:ind w:left="170" w:hanging="567"/>
        <w:jc w:val="both"/>
        <w:rPr>
          <w:rFonts w:ascii="Arial" w:hAnsi="Arial" w:cs="Arial"/>
          <w:sz w:val="24"/>
          <w:szCs w:val="24"/>
        </w:rPr>
      </w:pPr>
      <w:r w:rsidRPr="002745F4">
        <w:rPr>
          <w:rFonts w:ascii="Arial" w:hAnsi="Arial" w:cs="Arial"/>
          <w:sz w:val="24"/>
          <w:szCs w:val="24"/>
        </w:rPr>
        <w:t>Posláním DMD v Uničově je poskytnout ubytování, podporu a pomoc matkám (otcům) s dětmi a těhotným ženám, kteří se ocitli v nepříznivé sociální situaci spojené se ztrátou bydlení na dobu nezbytně nutnou. Individuálním přístupem podporovat klienty, aby vlastními silami dokázali řešit svou sociální situaci a byli schopni začlenit se do společnosti.</w:t>
      </w:r>
    </w:p>
    <w:p w14:paraId="6A37805E" w14:textId="77777777" w:rsidR="00A47896" w:rsidRDefault="00A47896" w:rsidP="002745F4">
      <w:pPr>
        <w:spacing w:after="0" w:line="240" w:lineRule="auto"/>
        <w:jc w:val="both"/>
        <w:rPr>
          <w:rFonts w:ascii="Calibri" w:hAnsi="Calibri" w:cs="Calibri"/>
        </w:rPr>
      </w:pPr>
    </w:p>
    <w:p w14:paraId="37073D79" w14:textId="77777777" w:rsidR="00A47896" w:rsidRDefault="00A47896" w:rsidP="002745F4">
      <w:pPr>
        <w:spacing w:after="0" w:line="240" w:lineRule="auto"/>
        <w:jc w:val="both"/>
        <w:rPr>
          <w:rFonts w:ascii="Calibri" w:hAnsi="Calibri" w:cs="Calibri"/>
        </w:rPr>
      </w:pPr>
    </w:p>
    <w:p w14:paraId="1CBA2B0E" w14:textId="77777777" w:rsidR="00A47896" w:rsidRDefault="00A47896" w:rsidP="002745F4">
      <w:pPr>
        <w:spacing w:after="0" w:line="240" w:lineRule="auto"/>
        <w:jc w:val="both"/>
        <w:rPr>
          <w:rFonts w:ascii="Calibri" w:hAnsi="Calibri" w:cs="Calibri"/>
        </w:rPr>
      </w:pPr>
    </w:p>
    <w:p w14:paraId="30B45F47" w14:textId="2BCE19A2" w:rsidR="002745F4" w:rsidRPr="002745F4" w:rsidRDefault="002745F4" w:rsidP="002745F4">
      <w:pPr>
        <w:spacing w:after="0" w:line="240" w:lineRule="auto"/>
        <w:jc w:val="both"/>
        <w:rPr>
          <w:rFonts w:ascii="Arial" w:hAnsi="Arial" w:cs="Arial"/>
          <w:sz w:val="24"/>
          <w:szCs w:val="24"/>
        </w:rPr>
      </w:pPr>
      <w:r w:rsidRPr="00452CF3">
        <w:rPr>
          <w:rFonts w:ascii="Calibri" w:hAnsi="Calibri" w:cs="Calibri"/>
        </w:rPr>
        <w:t>Projekt „Azylové domy v Olomouckém kraji II</w:t>
      </w:r>
      <w:r>
        <w:rPr>
          <w:rFonts w:ascii="Calibri" w:hAnsi="Calibri" w:cs="Calibri"/>
        </w:rPr>
        <w:t>I</w:t>
      </w:r>
      <w:r w:rsidRPr="00452CF3">
        <w:rPr>
          <w:rFonts w:ascii="Calibri" w:hAnsi="Calibri" w:cs="Calibri"/>
        </w:rPr>
        <w:t>.“, reg. č. CZ.03.02.01/00/22_003/000</w:t>
      </w:r>
      <w:r>
        <w:rPr>
          <w:rFonts w:ascii="Calibri" w:hAnsi="Calibri" w:cs="Calibri"/>
        </w:rPr>
        <w:t>4654</w:t>
      </w:r>
      <w:r w:rsidRPr="00452CF3">
        <w:rPr>
          <w:rFonts w:ascii="Calibri" w:hAnsi="Calibri" w:cs="Calibri"/>
        </w:rPr>
        <w:t xml:space="preserve"> je spolufinancován v</w:t>
      </w:r>
      <w:r>
        <w:rPr>
          <w:rFonts w:ascii="Calibri" w:hAnsi="Calibri" w:cs="Calibri"/>
        </w:rPr>
        <w:t> </w:t>
      </w:r>
      <w:r w:rsidRPr="00452CF3">
        <w:rPr>
          <w:rFonts w:ascii="Calibri" w:hAnsi="Calibri" w:cs="Calibri"/>
        </w:rPr>
        <w:t>rámci Operačního programu Zaměstnanost plus</w:t>
      </w:r>
    </w:p>
    <w:p w14:paraId="12B7F03A" w14:textId="77777777" w:rsidR="002745F4" w:rsidRPr="002745F4" w:rsidRDefault="002745F4" w:rsidP="00A47896">
      <w:pPr>
        <w:numPr>
          <w:ilvl w:val="1"/>
          <w:numId w:val="43"/>
        </w:numPr>
        <w:spacing w:after="0" w:line="312" w:lineRule="auto"/>
        <w:ind w:left="170"/>
        <w:jc w:val="both"/>
        <w:rPr>
          <w:rFonts w:ascii="Arial" w:hAnsi="Arial" w:cs="Arial"/>
          <w:sz w:val="24"/>
          <w:szCs w:val="24"/>
        </w:rPr>
      </w:pPr>
      <w:r w:rsidRPr="002745F4">
        <w:rPr>
          <w:rFonts w:ascii="Arial" w:hAnsi="Arial" w:cs="Arial"/>
          <w:sz w:val="24"/>
          <w:szCs w:val="24"/>
        </w:rPr>
        <w:lastRenderedPageBreak/>
        <w:t xml:space="preserve">DMD poskytuje pobytovou sociální službu na přechodnou dobu matkám (otcům) s nezletilými dětmi (maximálně 3 děti) a těhotným ženám (od 8 měsíce těhotenství) starším 18 let, kteří se ocitli v nepříznivé sociální situaci spojené se ztrátou bydlení. Služba obsahuje tyto základní činnosti: poskytnutí ubytování, poskytnutí podmínek pro osobní hygienu, poskytnutí podmínek pro přípravu stravy, základní sociální poradenství, pomoc při uplatňování práv, oprávněných zájmů a při obstarávání osobních záležitostí, sociálně terapeutické činnosti. </w:t>
      </w:r>
    </w:p>
    <w:p w14:paraId="358794D9" w14:textId="6874AFDE" w:rsidR="002745F4" w:rsidRPr="002745F4" w:rsidRDefault="002745F4" w:rsidP="00A47896">
      <w:pPr>
        <w:spacing w:after="0" w:line="312" w:lineRule="auto"/>
        <w:ind w:left="170"/>
        <w:jc w:val="both"/>
        <w:rPr>
          <w:rFonts w:ascii="Arial" w:hAnsi="Arial" w:cs="Arial"/>
          <w:sz w:val="24"/>
          <w:szCs w:val="24"/>
        </w:rPr>
      </w:pPr>
      <w:r w:rsidRPr="002745F4">
        <w:rPr>
          <w:rFonts w:ascii="Arial" w:hAnsi="Arial" w:cs="Arial"/>
          <w:sz w:val="24"/>
          <w:szCs w:val="24"/>
        </w:rPr>
        <w:t>Fakultativní služby: praní prádla, počítač s internetem dle Ceníku úhrad.</w:t>
      </w:r>
    </w:p>
    <w:p w14:paraId="2D661004" w14:textId="77777777" w:rsidR="002745F4" w:rsidRPr="002745F4" w:rsidRDefault="002745F4" w:rsidP="00A47896">
      <w:pPr>
        <w:spacing w:after="0" w:line="312" w:lineRule="auto"/>
        <w:ind w:left="170"/>
        <w:jc w:val="both"/>
        <w:rPr>
          <w:rFonts w:ascii="Arial" w:hAnsi="Arial" w:cs="Arial"/>
          <w:sz w:val="24"/>
          <w:szCs w:val="24"/>
        </w:rPr>
      </w:pPr>
    </w:p>
    <w:p w14:paraId="3F81325C" w14:textId="77777777" w:rsidR="002745F4" w:rsidRPr="002745F4" w:rsidRDefault="002745F4" w:rsidP="00A47896">
      <w:pPr>
        <w:numPr>
          <w:ilvl w:val="1"/>
          <w:numId w:val="43"/>
        </w:numPr>
        <w:spacing w:after="0" w:line="312" w:lineRule="auto"/>
        <w:ind w:left="170"/>
        <w:jc w:val="both"/>
        <w:rPr>
          <w:rFonts w:ascii="Arial" w:hAnsi="Arial" w:cs="Arial"/>
          <w:sz w:val="24"/>
          <w:szCs w:val="24"/>
        </w:rPr>
      </w:pPr>
      <w:r w:rsidRPr="002745F4">
        <w:rPr>
          <w:rFonts w:ascii="Arial" w:hAnsi="Arial" w:cs="Arial"/>
          <w:sz w:val="24"/>
          <w:szCs w:val="24"/>
        </w:rPr>
        <w:t>DMD je určen především osobám s trvalým pobytem v Uničově a mikroregionu Uničovska na dobu nezbytně nutnou (max. 1 rok).  V případě volné kapacity poskytujeme sociální službu na nezbytně nutnou dobu i osobám, které nemají trvalý pobyt v Uničově a mikroregionu Uničovska.</w:t>
      </w:r>
    </w:p>
    <w:p w14:paraId="5A75C325" w14:textId="77777777" w:rsidR="002745F4" w:rsidRPr="002745F4" w:rsidRDefault="002745F4" w:rsidP="00A47896">
      <w:pPr>
        <w:spacing w:after="0" w:line="312" w:lineRule="auto"/>
        <w:ind w:left="170"/>
        <w:jc w:val="both"/>
        <w:rPr>
          <w:rFonts w:ascii="Arial" w:hAnsi="Arial" w:cs="Arial"/>
          <w:sz w:val="24"/>
          <w:szCs w:val="24"/>
        </w:rPr>
      </w:pPr>
    </w:p>
    <w:p w14:paraId="72CC4678" w14:textId="77777777" w:rsidR="002745F4" w:rsidRPr="002745F4" w:rsidRDefault="002745F4" w:rsidP="00A47896">
      <w:pPr>
        <w:numPr>
          <w:ilvl w:val="1"/>
          <w:numId w:val="43"/>
        </w:numPr>
        <w:spacing w:after="0" w:line="312" w:lineRule="auto"/>
        <w:ind w:left="170"/>
        <w:jc w:val="both"/>
        <w:rPr>
          <w:rFonts w:ascii="Arial" w:hAnsi="Arial" w:cs="Arial"/>
          <w:sz w:val="24"/>
          <w:szCs w:val="24"/>
        </w:rPr>
      </w:pPr>
      <w:r w:rsidRPr="002745F4">
        <w:rPr>
          <w:rFonts w:ascii="Arial" w:hAnsi="Arial" w:cs="Arial"/>
          <w:sz w:val="24"/>
          <w:szCs w:val="24"/>
        </w:rPr>
        <w:t>Služba je poskytována nepřetržitě na adrese: Pionýrů 673, 783 91 Uničov.</w:t>
      </w:r>
    </w:p>
    <w:p w14:paraId="21B8563E" w14:textId="77777777" w:rsidR="002745F4" w:rsidRPr="002745F4" w:rsidRDefault="002745F4" w:rsidP="00A47896">
      <w:pPr>
        <w:spacing w:after="0" w:line="312" w:lineRule="auto"/>
        <w:ind w:left="170"/>
        <w:rPr>
          <w:rFonts w:ascii="Arial" w:hAnsi="Arial" w:cs="Arial"/>
          <w:sz w:val="24"/>
          <w:szCs w:val="24"/>
        </w:rPr>
      </w:pPr>
    </w:p>
    <w:p w14:paraId="732B0452" w14:textId="77777777" w:rsidR="002745F4" w:rsidRPr="002745F4" w:rsidRDefault="002745F4" w:rsidP="00A47896">
      <w:pPr>
        <w:pStyle w:val="Nadpis3"/>
        <w:spacing w:before="0" w:after="0" w:line="312" w:lineRule="auto"/>
        <w:jc w:val="center"/>
        <w:rPr>
          <w:rFonts w:ascii="Arial" w:hAnsi="Arial" w:cs="Arial"/>
          <w:bCs w:val="0"/>
          <w:sz w:val="24"/>
          <w:szCs w:val="24"/>
        </w:rPr>
      </w:pPr>
      <w:r w:rsidRPr="002745F4">
        <w:rPr>
          <w:rFonts w:ascii="Arial" w:hAnsi="Arial" w:cs="Arial"/>
          <w:bCs w:val="0"/>
          <w:sz w:val="24"/>
          <w:szCs w:val="24"/>
        </w:rPr>
        <w:t>Čl. 2</w:t>
      </w:r>
    </w:p>
    <w:p w14:paraId="5451BB71" w14:textId="77777777" w:rsidR="002745F4" w:rsidRPr="002745F4" w:rsidRDefault="002745F4" w:rsidP="00A47896">
      <w:pPr>
        <w:pStyle w:val="Nadpis3"/>
        <w:spacing w:before="0" w:after="0" w:line="312" w:lineRule="auto"/>
        <w:jc w:val="center"/>
        <w:rPr>
          <w:rFonts w:ascii="Arial" w:hAnsi="Arial" w:cs="Arial"/>
          <w:bCs w:val="0"/>
          <w:sz w:val="24"/>
          <w:szCs w:val="24"/>
        </w:rPr>
      </w:pPr>
      <w:r w:rsidRPr="002745F4">
        <w:rPr>
          <w:rFonts w:ascii="Arial" w:hAnsi="Arial" w:cs="Arial"/>
          <w:bCs w:val="0"/>
          <w:sz w:val="24"/>
          <w:szCs w:val="24"/>
        </w:rPr>
        <w:t>Podmínky přijetí do DMD</w:t>
      </w:r>
    </w:p>
    <w:p w14:paraId="74720EE4" w14:textId="7777777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Přijetí do DMD se provádí na základě podaného a řádně vyplněného formuláře „Žádost o poskytnutí sociální služby v domově pro matky s dětmi v tísni“ (dále jen Žádost). Podmínkou přijetí zájemce o službu je předložení občanského průkazu nebo jiného dokladu totožnosti žadatele a potvrzení lékaře o bezinfekčnosti a vhodnosti žadatele k přijetí do pobytového zařízení.</w:t>
      </w:r>
    </w:p>
    <w:p w14:paraId="56B2248E" w14:textId="77777777" w:rsidR="002745F4" w:rsidRPr="002745F4" w:rsidRDefault="002745F4" w:rsidP="00A47896">
      <w:pPr>
        <w:spacing w:after="0" w:line="312" w:lineRule="auto"/>
        <w:ind w:left="170"/>
        <w:jc w:val="both"/>
        <w:rPr>
          <w:rFonts w:ascii="Arial" w:hAnsi="Arial" w:cs="Arial"/>
          <w:sz w:val="24"/>
          <w:szCs w:val="24"/>
        </w:rPr>
      </w:pPr>
    </w:p>
    <w:p w14:paraId="0B3152CD" w14:textId="7777777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 xml:space="preserve">Pokud není v DMD volný byt, je Žádost zaevidována do pořadníku žadatelů o sociální službu a zájemce je v případě uvolnění bytu kontaktován.  </w:t>
      </w:r>
    </w:p>
    <w:p w14:paraId="7E423592" w14:textId="77777777" w:rsidR="002745F4" w:rsidRPr="002745F4" w:rsidRDefault="002745F4" w:rsidP="00A47896">
      <w:pPr>
        <w:spacing w:after="0" w:line="312" w:lineRule="auto"/>
        <w:ind w:left="170"/>
        <w:jc w:val="both"/>
        <w:rPr>
          <w:rFonts w:ascii="Arial" w:hAnsi="Arial" w:cs="Arial"/>
          <w:sz w:val="24"/>
          <w:szCs w:val="24"/>
        </w:rPr>
      </w:pPr>
    </w:p>
    <w:p w14:paraId="4D0E1D98" w14:textId="245397B6" w:rsid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Se zájemcem, který si podal Žádost, je uskutečněn osobní pohovor se sociálním pracovníkem. Následně, po splnění podmínek, může být uzavřena písemná Smlouva o poskytnutí sociální služby v domově pro matky s dětmi v tísni (dále jen Smlouva), která je vyhotovena ve dvou exemplářích s platností originálu. Smlouva se uzavírá na dobu určitou, nejdéle však na dobu 3 měsíců s možností prodloužení. Prodloužení Smlouvy se řeší Dodatkem ke smlouvě.</w:t>
      </w:r>
    </w:p>
    <w:p w14:paraId="4869DA6E" w14:textId="77777777" w:rsidR="00A47896" w:rsidRDefault="00A47896" w:rsidP="00A47896">
      <w:pPr>
        <w:spacing w:after="0" w:line="312" w:lineRule="auto"/>
        <w:ind w:left="170"/>
        <w:jc w:val="both"/>
        <w:rPr>
          <w:rFonts w:ascii="Arial" w:hAnsi="Arial" w:cs="Arial"/>
          <w:sz w:val="24"/>
          <w:szCs w:val="24"/>
        </w:rPr>
      </w:pPr>
    </w:p>
    <w:p w14:paraId="526C7034" w14:textId="7940DCF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Žádost o prodloužení Smlouvy podává klient písemně sociálnímu pracovníkovi nejpozději 5 dnů před vypršením platnosti Smlouvy nebo Dodatku ke smlouvě. Klientům nevzniká na prodloužení Smlouvy nárok. Poskytovatel je oprávněn Smlouvu neprodloužit při nedodržení smluvních podmínek ze strany klienta, např. při opakovaném porušení Provozního řádu a Vnitřních pravidel.</w:t>
      </w:r>
    </w:p>
    <w:p w14:paraId="25195422" w14:textId="77777777" w:rsidR="002745F4" w:rsidRPr="002745F4" w:rsidRDefault="002745F4" w:rsidP="00A47896">
      <w:pPr>
        <w:pStyle w:val="Zkladntext2"/>
        <w:spacing w:line="312" w:lineRule="auto"/>
        <w:ind w:left="170"/>
        <w:rPr>
          <w:rFonts w:ascii="Arial" w:hAnsi="Arial" w:cs="Arial"/>
          <w:b w:val="0"/>
          <w:szCs w:val="24"/>
        </w:rPr>
      </w:pPr>
    </w:p>
    <w:p w14:paraId="57BD5CA4" w14:textId="7777777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 xml:space="preserve">O poskytnutí sociální služby rozhoduje a Smlouvu nebo Dodatek ke smlouvě podepisuje ředitel Centra sociálních služeb Uničov, příspěvková organizace nebo jeho zástupce. </w:t>
      </w:r>
    </w:p>
    <w:p w14:paraId="1697D393" w14:textId="77777777" w:rsidR="002745F4" w:rsidRPr="002745F4" w:rsidRDefault="002745F4" w:rsidP="00A47896">
      <w:pPr>
        <w:spacing w:after="0" w:line="312" w:lineRule="auto"/>
        <w:ind w:left="170"/>
        <w:jc w:val="both"/>
        <w:rPr>
          <w:rFonts w:ascii="Arial" w:hAnsi="Arial" w:cs="Arial"/>
          <w:sz w:val="24"/>
          <w:szCs w:val="24"/>
        </w:rPr>
      </w:pPr>
    </w:p>
    <w:p w14:paraId="599C79A1" w14:textId="7777777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Ubytování provádí pracovník DMD, jenž je povinen seznámit klienta se všemi provozními záležitostmi.</w:t>
      </w:r>
    </w:p>
    <w:p w14:paraId="62F2FD69" w14:textId="77777777" w:rsidR="002745F4" w:rsidRPr="002745F4" w:rsidRDefault="002745F4" w:rsidP="00A47896">
      <w:pPr>
        <w:spacing w:after="0" w:line="312" w:lineRule="auto"/>
        <w:ind w:left="170"/>
        <w:jc w:val="both"/>
        <w:rPr>
          <w:rFonts w:ascii="Arial" w:hAnsi="Arial" w:cs="Arial"/>
          <w:sz w:val="24"/>
          <w:szCs w:val="24"/>
        </w:rPr>
      </w:pPr>
    </w:p>
    <w:p w14:paraId="1EF0A2E0" w14:textId="7777777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 xml:space="preserve">Klientům nevzniká z důvodu přijetí, nebo nepřijetí do DMD nárok na náhradní byt, ani na ubytování. </w:t>
      </w:r>
    </w:p>
    <w:p w14:paraId="10A53D46" w14:textId="77777777" w:rsidR="002745F4" w:rsidRPr="002745F4" w:rsidRDefault="002745F4" w:rsidP="00A47896">
      <w:pPr>
        <w:spacing w:after="0" w:line="312" w:lineRule="auto"/>
        <w:ind w:left="170"/>
        <w:jc w:val="both"/>
        <w:rPr>
          <w:rFonts w:ascii="Arial" w:hAnsi="Arial" w:cs="Arial"/>
          <w:sz w:val="24"/>
          <w:szCs w:val="24"/>
        </w:rPr>
      </w:pPr>
    </w:p>
    <w:p w14:paraId="2E2C6E5D" w14:textId="77777777" w:rsidR="002745F4" w:rsidRPr="002745F4" w:rsidRDefault="002745F4" w:rsidP="00A47896">
      <w:pPr>
        <w:numPr>
          <w:ilvl w:val="1"/>
          <w:numId w:val="42"/>
        </w:numPr>
        <w:spacing w:after="0" w:line="312" w:lineRule="auto"/>
        <w:ind w:left="170"/>
        <w:jc w:val="both"/>
        <w:rPr>
          <w:rFonts w:ascii="Arial" w:hAnsi="Arial" w:cs="Arial"/>
          <w:sz w:val="24"/>
          <w:szCs w:val="24"/>
        </w:rPr>
      </w:pPr>
      <w:r w:rsidRPr="002745F4">
        <w:rPr>
          <w:rFonts w:ascii="Arial" w:hAnsi="Arial" w:cs="Arial"/>
          <w:sz w:val="24"/>
          <w:szCs w:val="24"/>
        </w:rPr>
        <w:t>Dle zákona č. 108/2006 Sb., o sociálních službách, ve znění pozdějších předpisů, může Poskytovatel odmítnout uzavřít Smlouvu z důvodu, pokud:</w:t>
      </w:r>
    </w:p>
    <w:p w14:paraId="7992A7A5" w14:textId="77777777" w:rsidR="002745F4" w:rsidRPr="002745F4" w:rsidRDefault="002745F4" w:rsidP="00A47896">
      <w:pPr>
        <w:pStyle w:val="Zkladntext"/>
        <w:numPr>
          <w:ilvl w:val="0"/>
          <w:numId w:val="41"/>
        </w:numPr>
        <w:spacing w:line="312" w:lineRule="auto"/>
        <w:ind w:left="170" w:hanging="284"/>
        <w:jc w:val="both"/>
        <w:rPr>
          <w:rFonts w:ascii="Arial" w:hAnsi="Arial" w:cs="Arial"/>
          <w:szCs w:val="24"/>
        </w:rPr>
      </w:pPr>
      <w:r w:rsidRPr="002745F4">
        <w:rPr>
          <w:rFonts w:ascii="Arial" w:hAnsi="Arial" w:cs="Arial"/>
          <w:szCs w:val="24"/>
        </w:rPr>
        <w:t xml:space="preserve">neposkytuje sociální službu, o kterou osoba žádá, </w:t>
      </w:r>
    </w:p>
    <w:p w14:paraId="0A36582F" w14:textId="77777777" w:rsidR="002745F4" w:rsidRPr="002745F4" w:rsidRDefault="002745F4" w:rsidP="00A47896">
      <w:pPr>
        <w:pStyle w:val="Zkladntext"/>
        <w:numPr>
          <w:ilvl w:val="0"/>
          <w:numId w:val="41"/>
        </w:numPr>
        <w:spacing w:line="312" w:lineRule="auto"/>
        <w:ind w:left="170" w:hanging="284"/>
        <w:jc w:val="both"/>
        <w:rPr>
          <w:rFonts w:ascii="Arial" w:hAnsi="Arial" w:cs="Arial"/>
          <w:szCs w:val="24"/>
        </w:rPr>
      </w:pPr>
      <w:r w:rsidRPr="002745F4">
        <w:rPr>
          <w:rFonts w:ascii="Arial" w:hAnsi="Arial" w:cs="Arial"/>
          <w:szCs w:val="24"/>
        </w:rPr>
        <w:t>nemá dostatečnou kapacitu,</w:t>
      </w:r>
    </w:p>
    <w:p w14:paraId="61E1C4A2" w14:textId="77777777" w:rsidR="002745F4" w:rsidRPr="002745F4" w:rsidRDefault="002745F4" w:rsidP="00A47896">
      <w:pPr>
        <w:pStyle w:val="Zkladntext"/>
        <w:numPr>
          <w:ilvl w:val="0"/>
          <w:numId w:val="41"/>
        </w:numPr>
        <w:spacing w:line="312" w:lineRule="auto"/>
        <w:ind w:left="170" w:hanging="284"/>
        <w:jc w:val="both"/>
        <w:rPr>
          <w:rFonts w:ascii="Arial" w:hAnsi="Arial" w:cs="Arial"/>
          <w:szCs w:val="24"/>
        </w:rPr>
      </w:pPr>
      <w:r w:rsidRPr="002745F4">
        <w:rPr>
          <w:rFonts w:ascii="Arial" w:hAnsi="Arial" w:cs="Arial"/>
          <w:szCs w:val="24"/>
        </w:rPr>
        <w:t>zdravotní stav osoby vyžaduje poskytnuté péče ve zdravotnickém zařízení,</w:t>
      </w:r>
    </w:p>
    <w:p w14:paraId="2D417895" w14:textId="77777777" w:rsidR="002745F4" w:rsidRPr="002745F4" w:rsidRDefault="002745F4" w:rsidP="00A47896">
      <w:pPr>
        <w:pStyle w:val="Zkladntext"/>
        <w:numPr>
          <w:ilvl w:val="0"/>
          <w:numId w:val="41"/>
        </w:numPr>
        <w:spacing w:line="312" w:lineRule="auto"/>
        <w:ind w:left="170" w:hanging="284"/>
        <w:jc w:val="both"/>
        <w:rPr>
          <w:rFonts w:ascii="Arial" w:hAnsi="Arial" w:cs="Arial"/>
          <w:szCs w:val="24"/>
        </w:rPr>
      </w:pPr>
      <w:r w:rsidRPr="002745F4">
        <w:rPr>
          <w:rFonts w:ascii="Arial" w:hAnsi="Arial" w:cs="Arial"/>
          <w:szCs w:val="24"/>
        </w:rPr>
        <w:t>osoba není schopna pobytu v zařízení sociální služby z důvodu akutní infekční nemoci,</w:t>
      </w:r>
    </w:p>
    <w:p w14:paraId="43BBBE07" w14:textId="77777777" w:rsidR="002745F4" w:rsidRPr="002745F4" w:rsidRDefault="002745F4" w:rsidP="00A47896">
      <w:pPr>
        <w:pStyle w:val="Zkladntext"/>
        <w:numPr>
          <w:ilvl w:val="0"/>
          <w:numId w:val="41"/>
        </w:numPr>
        <w:spacing w:line="312" w:lineRule="auto"/>
        <w:ind w:left="170" w:hanging="284"/>
        <w:jc w:val="both"/>
        <w:rPr>
          <w:rFonts w:ascii="Arial" w:hAnsi="Arial" w:cs="Arial"/>
          <w:szCs w:val="24"/>
        </w:rPr>
      </w:pPr>
      <w:r w:rsidRPr="002745F4">
        <w:rPr>
          <w:rFonts w:ascii="Arial" w:hAnsi="Arial" w:cs="Arial"/>
          <w:szCs w:val="24"/>
        </w:rPr>
        <w:t>osobě, která žádá o poskytnutí sociální služby, vypoví v době kratší než 6 měsíců před touto žádostí Smlouvu o poskytnutí téže sociální služby z důvodu porušování povinností vyplývajících ze Smlouvy.</w:t>
      </w:r>
    </w:p>
    <w:p w14:paraId="1475DA7A" w14:textId="77777777" w:rsidR="002745F4" w:rsidRPr="002745F4" w:rsidRDefault="002745F4" w:rsidP="00A47896">
      <w:pPr>
        <w:pStyle w:val="Zkladntext"/>
        <w:spacing w:line="312" w:lineRule="auto"/>
        <w:ind w:left="170"/>
        <w:jc w:val="both"/>
        <w:rPr>
          <w:rFonts w:ascii="Arial" w:hAnsi="Arial" w:cs="Arial"/>
          <w:szCs w:val="24"/>
        </w:rPr>
      </w:pPr>
    </w:p>
    <w:p w14:paraId="084B3C30" w14:textId="77777777" w:rsidR="002745F4" w:rsidRPr="002745F4" w:rsidRDefault="002745F4" w:rsidP="00A47896">
      <w:pPr>
        <w:pStyle w:val="Zkladntext"/>
        <w:spacing w:line="312" w:lineRule="auto"/>
        <w:ind w:left="170" w:hanging="705"/>
        <w:jc w:val="both"/>
        <w:rPr>
          <w:rFonts w:ascii="Arial" w:hAnsi="Arial" w:cs="Arial"/>
          <w:szCs w:val="24"/>
        </w:rPr>
      </w:pPr>
      <w:r w:rsidRPr="002745F4">
        <w:rPr>
          <w:rFonts w:ascii="Arial" w:hAnsi="Arial" w:cs="Arial"/>
          <w:szCs w:val="24"/>
        </w:rPr>
        <w:t>2.9</w:t>
      </w:r>
      <w:r w:rsidRPr="002745F4">
        <w:rPr>
          <w:rFonts w:ascii="Arial" w:hAnsi="Arial" w:cs="Arial"/>
          <w:szCs w:val="24"/>
        </w:rPr>
        <w:tab/>
        <w:t>Dále Poskytovatel může odmítnout uzavřít Smlouvu z důvodu, pokud je osoba:</w:t>
      </w:r>
    </w:p>
    <w:p w14:paraId="4950A3F3"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s tělesným postižením – na invalidním vozíku (budova není bezbariérová),</w:t>
      </w:r>
    </w:p>
    <w:p w14:paraId="35AE890E"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s kombinovaným postižením,</w:t>
      </w:r>
    </w:p>
    <w:p w14:paraId="03CCA785"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s mentálním postižením,</w:t>
      </w:r>
    </w:p>
    <w:p w14:paraId="5D434D17"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s úplným sluchovým postižením,</w:t>
      </w:r>
    </w:p>
    <w:p w14:paraId="79F158E6"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s úplným zrakovým postižením,</w:t>
      </w:r>
    </w:p>
    <w:p w14:paraId="3AEC5ED3"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která odmítá spolupracovat při řešení dluhů vůči organizaci,</w:t>
      </w:r>
    </w:p>
    <w:p w14:paraId="18FE9474"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která není schopna provádět úklid, manipulovat s pomůckami úklidu apod.,</w:t>
      </w:r>
    </w:p>
    <w:p w14:paraId="7991EAC6" w14:textId="12631B4D"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která nespadá do okruhu oprávněných osob podle §4 zákona č. 108/2006 Sb., o</w:t>
      </w:r>
      <w:r w:rsidR="00A47896">
        <w:rPr>
          <w:rFonts w:ascii="Arial" w:hAnsi="Arial" w:cs="Arial"/>
          <w:szCs w:val="24"/>
        </w:rPr>
        <w:t> </w:t>
      </w:r>
      <w:r w:rsidRPr="002745F4">
        <w:rPr>
          <w:rFonts w:ascii="Arial" w:hAnsi="Arial" w:cs="Arial"/>
          <w:szCs w:val="24"/>
        </w:rPr>
        <w:t>sociálních službách ve znění pozdějších předpisů.</w:t>
      </w:r>
    </w:p>
    <w:p w14:paraId="6DE89674" w14:textId="77777777" w:rsidR="002745F4" w:rsidRDefault="002745F4" w:rsidP="00A47896">
      <w:pPr>
        <w:pStyle w:val="Zkladntext"/>
        <w:spacing w:line="312" w:lineRule="auto"/>
        <w:ind w:left="170"/>
        <w:jc w:val="both"/>
        <w:rPr>
          <w:rFonts w:ascii="Arial" w:hAnsi="Arial" w:cs="Arial"/>
          <w:szCs w:val="24"/>
        </w:rPr>
      </w:pPr>
    </w:p>
    <w:p w14:paraId="405A912F" w14:textId="77777777" w:rsidR="00C67EE5" w:rsidRDefault="00C67EE5" w:rsidP="00A47896">
      <w:pPr>
        <w:pStyle w:val="Zkladntext"/>
        <w:spacing w:line="312" w:lineRule="auto"/>
        <w:ind w:left="170"/>
        <w:jc w:val="both"/>
        <w:rPr>
          <w:rFonts w:ascii="Arial" w:hAnsi="Arial" w:cs="Arial"/>
          <w:szCs w:val="24"/>
        </w:rPr>
      </w:pPr>
    </w:p>
    <w:p w14:paraId="608A8A10" w14:textId="77777777" w:rsidR="002745F4" w:rsidRPr="002745F4" w:rsidRDefault="002745F4" w:rsidP="00A47896">
      <w:pPr>
        <w:pStyle w:val="a1"/>
        <w:spacing w:line="312" w:lineRule="auto"/>
        <w:rPr>
          <w:rFonts w:ascii="Arial" w:hAnsi="Arial" w:cs="Arial"/>
          <w:i w:val="0"/>
          <w:szCs w:val="24"/>
        </w:rPr>
      </w:pPr>
      <w:r w:rsidRPr="002745F4">
        <w:rPr>
          <w:rFonts w:ascii="Arial" w:hAnsi="Arial" w:cs="Arial"/>
          <w:i w:val="0"/>
          <w:szCs w:val="24"/>
        </w:rPr>
        <w:t>Čl. 3</w:t>
      </w:r>
    </w:p>
    <w:p w14:paraId="3DDF7BF4" w14:textId="77777777" w:rsidR="002745F4" w:rsidRPr="002745F4" w:rsidRDefault="002745F4" w:rsidP="00A47896">
      <w:pPr>
        <w:pStyle w:val="Zkladntext"/>
        <w:spacing w:line="312" w:lineRule="auto"/>
        <w:jc w:val="center"/>
        <w:rPr>
          <w:rFonts w:ascii="Arial" w:hAnsi="Arial" w:cs="Arial"/>
          <w:b/>
          <w:szCs w:val="24"/>
        </w:rPr>
      </w:pPr>
      <w:r w:rsidRPr="002745F4">
        <w:rPr>
          <w:rFonts w:ascii="Arial" w:hAnsi="Arial" w:cs="Arial"/>
          <w:b/>
          <w:szCs w:val="24"/>
        </w:rPr>
        <w:t>Úhrada za poskytnuté sociální služby</w:t>
      </w:r>
    </w:p>
    <w:p w14:paraId="2674B39F" w14:textId="77777777" w:rsidR="002745F4" w:rsidRPr="002745F4" w:rsidRDefault="002745F4" w:rsidP="00A47896">
      <w:pPr>
        <w:pStyle w:val="Zkladntext"/>
        <w:spacing w:line="312" w:lineRule="auto"/>
        <w:ind w:left="170" w:hanging="705"/>
        <w:jc w:val="both"/>
        <w:rPr>
          <w:rFonts w:ascii="Arial" w:hAnsi="Arial" w:cs="Arial"/>
          <w:szCs w:val="24"/>
        </w:rPr>
      </w:pPr>
      <w:r w:rsidRPr="002745F4">
        <w:rPr>
          <w:rFonts w:ascii="Arial" w:hAnsi="Arial" w:cs="Arial"/>
          <w:szCs w:val="24"/>
        </w:rPr>
        <w:t>3.1</w:t>
      </w:r>
      <w:r w:rsidRPr="002745F4">
        <w:rPr>
          <w:rFonts w:ascii="Arial" w:hAnsi="Arial" w:cs="Arial"/>
          <w:szCs w:val="24"/>
        </w:rPr>
        <w:tab/>
        <w:t>Úhrada za poskytnuté sociální služby je stanovena zákonem č. 108/2006 Sb., o sociálních službách ve znění pozdějších předpisů a dle platného Ceníku úhrad.</w:t>
      </w:r>
    </w:p>
    <w:p w14:paraId="661B9308" w14:textId="77777777" w:rsidR="002745F4" w:rsidRPr="002745F4" w:rsidRDefault="002745F4" w:rsidP="00A47896">
      <w:pPr>
        <w:pStyle w:val="Zkladntext"/>
        <w:spacing w:line="312" w:lineRule="auto"/>
        <w:ind w:left="170" w:hanging="705"/>
        <w:jc w:val="both"/>
        <w:rPr>
          <w:rFonts w:ascii="Arial" w:hAnsi="Arial" w:cs="Arial"/>
          <w:szCs w:val="24"/>
        </w:rPr>
      </w:pPr>
    </w:p>
    <w:p w14:paraId="4AE4838E" w14:textId="77777777" w:rsidR="002745F4" w:rsidRPr="002745F4" w:rsidRDefault="002745F4" w:rsidP="00A47896">
      <w:pPr>
        <w:pStyle w:val="Zkladntext"/>
        <w:spacing w:line="312" w:lineRule="auto"/>
        <w:ind w:left="170" w:hanging="705"/>
        <w:jc w:val="both"/>
        <w:rPr>
          <w:rFonts w:ascii="Arial" w:hAnsi="Arial" w:cs="Arial"/>
          <w:szCs w:val="24"/>
        </w:rPr>
      </w:pPr>
      <w:r w:rsidRPr="002745F4">
        <w:rPr>
          <w:rFonts w:ascii="Arial" w:hAnsi="Arial" w:cs="Arial"/>
          <w:szCs w:val="24"/>
        </w:rPr>
        <w:lastRenderedPageBreak/>
        <w:t>3.2</w:t>
      </w:r>
      <w:r w:rsidRPr="002745F4">
        <w:rPr>
          <w:rFonts w:ascii="Arial" w:hAnsi="Arial" w:cs="Arial"/>
          <w:szCs w:val="24"/>
        </w:rPr>
        <w:tab/>
        <w:t>Klient hradí poplatky za poskytnuté sociální služby dle Smlouvy i v  případě nepřítomnosti na DMD.</w:t>
      </w:r>
    </w:p>
    <w:p w14:paraId="4731B7C5" w14:textId="77777777" w:rsidR="002745F4" w:rsidRPr="002745F4" w:rsidRDefault="002745F4" w:rsidP="00A47896">
      <w:pPr>
        <w:pStyle w:val="a1"/>
        <w:spacing w:line="312" w:lineRule="auto"/>
        <w:ind w:left="170"/>
        <w:rPr>
          <w:rFonts w:ascii="Arial" w:hAnsi="Arial" w:cs="Arial"/>
          <w:i w:val="0"/>
          <w:szCs w:val="24"/>
        </w:rPr>
      </w:pPr>
    </w:p>
    <w:p w14:paraId="5963D11D" w14:textId="77777777" w:rsidR="002745F4" w:rsidRPr="002745F4" w:rsidRDefault="002745F4" w:rsidP="00A47896">
      <w:pPr>
        <w:pStyle w:val="a1"/>
        <w:spacing w:line="312" w:lineRule="auto"/>
        <w:rPr>
          <w:rFonts w:ascii="Arial" w:hAnsi="Arial" w:cs="Arial"/>
          <w:i w:val="0"/>
          <w:szCs w:val="24"/>
        </w:rPr>
      </w:pPr>
      <w:r w:rsidRPr="002745F4">
        <w:rPr>
          <w:rFonts w:ascii="Arial" w:hAnsi="Arial" w:cs="Arial"/>
          <w:i w:val="0"/>
          <w:szCs w:val="24"/>
        </w:rPr>
        <w:t>Čl. 4</w:t>
      </w:r>
    </w:p>
    <w:p w14:paraId="655A297D" w14:textId="77777777" w:rsidR="002745F4" w:rsidRPr="002745F4" w:rsidRDefault="002745F4" w:rsidP="00A47896">
      <w:pPr>
        <w:pStyle w:val="Nadpis1"/>
        <w:spacing w:line="312" w:lineRule="auto"/>
        <w:jc w:val="center"/>
        <w:rPr>
          <w:rFonts w:ascii="Arial" w:hAnsi="Arial" w:cs="Arial"/>
          <w:b/>
          <w:szCs w:val="24"/>
        </w:rPr>
      </w:pPr>
      <w:r w:rsidRPr="002745F4">
        <w:rPr>
          <w:rFonts w:ascii="Arial" w:hAnsi="Arial" w:cs="Arial"/>
          <w:b/>
          <w:szCs w:val="24"/>
        </w:rPr>
        <w:t>Práva klientů</w:t>
      </w:r>
    </w:p>
    <w:p w14:paraId="6282E67D" w14:textId="5C70EB1D" w:rsidR="002745F4" w:rsidRPr="002745F4" w:rsidRDefault="002745F4" w:rsidP="00A47896">
      <w:pPr>
        <w:numPr>
          <w:ilvl w:val="1"/>
          <w:numId w:val="44"/>
        </w:numPr>
        <w:spacing w:after="0" w:line="312" w:lineRule="auto"/>
        <w:ind w:left="170"/>
        <w:jc w:val="both"/>
        <w:rPr>
          <w:rFonts w:ascii="Arial" w:hAnsi="Arial" w:cs="Arial"/>
          <w:sz w:val="24"/>
          <w:szCs w:val="24"/>
        </w:rPr>
      </w:pPr>
      <w:r w:rsidRPr="002745F4">
        <w:rPr>
          <w:rFonts w:ascii="Arial" w:hAnsi="Arial" w:cs="Arial"/>
          <w:sz w:val="24"/>
          <w:szCs w:val="24"/>
        </w:rPr>
        <w:t>Klienti mají právo užívat prostory přidělené k bydlení včetně jejich vybavení.</w:t>
      </w:r>
    </w:p>
    <w:p w14:paraId="52D123D9" w14:textId="77777777" w:rsidR="002745F4" w:rsidRPr="002745F4" w:rsidRDefault="002745F4" w:rsidP="00A47896">
      <w:pPr>
        <w:spacing w:after="0" w:line="312" w:lineRule="auto"/>
        <w:ind w:left="170"/>
        <w:jc w:val="both"/>
        <w:rPr>
          <w:rFonts w:ascii="Arial" w:hAnsi="Arial" w:cs="Arial"/>
          <w:sz w:val="24"/>
          <w:szCs w:val="24"/>
        </w:rPr>
      </w:pPr>
    </w:p>
    <w:p w14:paraId="3C591EE3" w14:textId="77777777" w:rsidR="002745F4" w:rsidRPr="002745F4" w:rsidRDefault="002745F4" w:rsidP="00A47896">
      <w:pPr>
        <w:numPr>
          <w:ilvl w:val="1"/>
          <w:numId w:val="44"/>
        </w:numPr>
        <w:spacing w:after="0" w:line="312" w:lineRule="auto"/>
        <w:ind w:left="170"/>
        <w:jc w:val="both"/>
        <w:rPr>
          <w:rFonts w:ascii="Arial" w:hAnsi="Arial" w:cs="Arial"/>
          <w:sz w:val="24"/>
          <w:szCs w:val="24"/>
        </w:rPr>
      </w:pPr>
      <w:r w:rsidRPr="002745F4">
        <w:rPr>
          <w:rFonts w:ascii="Arial" w:hAnsi="Arial" w:cs="Arial"/>
          <w:sz w:val="24"/>
          <w:szCs w:val="24"/>
        </w:rPr>
        <w:t>Klienti mají právo mít v zařízení DMD (dále jen byt) své osobní věci s ohledem na kapacitu přidělených prostor.</w:t>
      </w:r>
    </w:p>
    <w:p w14:paraId="4202C940" w14:textId="77777777" w:rsidR="002745F4" w:rsidRPr="002745F4" w:rsidRDefault="002745F4" w:rsidP="00A47896">
      <w:pPr>
        <w:spacing w:after="0" w:line="312" w:lineRule="auto"/>
        <w:ind w:left="170"/>
        <w:jc w:val="both"/>
        <w:rPr>
          <w:rFonts w:ascii="Arial" w:hAnsi="Arial" w:cs="Arial"/>
          <w:sz w:val="24"/>
          <w:szCs w:val="24"/>
        </w:rPr>
      </w:pPr>
    </w:p>
    <w:p w14:paraId="7FEF6D78" w14:textId="4C23C4AA" w:rsidR="002745F4" w:rsidRPr="002745F4" w:rsidRDefault="002745F4" w:rsidP="00A47896">
      <w:pPr>
        <w:numPr>
          <w:ilvl w:val="1"/>
          <w:numId w:val="44"/>
        </w:numPr>
        <w:spacing w:after="0" w:line="312" w:lineRule="auto"/>
        <w:ind w:left="170"/>
        <w:jc w:val="both"/>
        <w:rPr>
          <w:rFonts w:ascii="Arial" w:hAnsi="Arial" w:cs="Arial"/>
          <w:sz w:val="24"/>
          <w:szCs w:val="24"/>
        </w:rPr>
      </w:pPr>
      <w:r w:rsidRPr="002745F4">
        <w:rPr>
          <w:rFonts w:ascii="Arial" w:hAnsi="Arial" w:cs="Arial"/>
          <w:sz w:val="24"/>
          <w:szCs w:val="24"/>
        </w:rPr>
        <w:t>Klienti mají právo obracet se na pracovníky DMD se žádostmi o individuální pomoc při řešení své sociální situace za předpokladu, že se na tomto řešení sami aktivně podílí.</w:t>
      </w:r>
    </w:p>
    <w:p w14:paraId="1F4790E7" w14:textId="77777777" w:rsidR="002745F4" w:rsidRPr="002745F4" w:rsidRDefault="002745F4" w:rsidP="00A47896">
      <w:pPr>
        <w:spacing w:after="0" w:line="312" w:lineRule="auto"/>
        <w:ind w:left="170"/>
        <w:jc w:val="both"/>
        <w:rPr>
          <w:rFonts w:ascii="Arial" w:hAnsi="Arial" w:cs="Arial"/>
          <w:sz w:val="24"/>
          <w:szCs w:val="24"/>
        </w:rPr>
      </w:pPr>
    </w:p>
    <w:p w14:paraId="178EAE95" w14:textId="46A5ADC3" w:rsidR="002745F4" w:rsidRPr="002745F4" w:rsidRDefault="002745F4" w:rsidP="00A47896">
      <w:pPr>
        <w:numPr>
          <w:ilvl w:val="1"/>
          <w:numId w:val="44"/>
        </w:numPr>
        <w:spacing w:after="0" w:line="312" w:lineRule="auto"/>
        <w:ind w:left="170"/>
        <w:rPr>
          <w:rFonts w:ascii="Arial" w:hAnsi="Arial" w:cs="Arial"/>
          <w:sz w:val="24"/>
          <w:szCs w:val="24"/>
        </w:rPr>
      </w:pPr>
      <w:r w:rsidRPr="002745F4">
        <w:rPr>
          <w:rFonts w:ascii="Arial" w:hAnsi="Arial" w:cs="Arial"/>
          <w:sz w:val="24"/>
          <w:szCs w:val="24"/>
        </w:rPr>
        <w:t>Klienti mají právo nahlédnout do svého osobního spisu.</w:t>
      </w:r>
    </w:p>
    <w:p w14:paraId="57CC5A9A" w14:textId="77777777" w:rsidR="002745F4" w:rsidRPr="002745F4" w:rsidRDefault="002745F4" w:rsidP="00A47896">
      <w:pPr>
        <w:spacing w:after="0" w:line="312" w:lineRule="auto"/>
        <w:ind w:left="170"/>
        <w:rPr>
          <w:rFonts w:ascii="Arial" w:hAnsi="Arial" w:cs="Arial"/>
          <w:sz w:val="24"/>
          <w:szCs w:val="24"/>
        </w:rPr>
      </w:pPr>
    </w:p>
    <w:p w14:paraId="55BCA2EE" w14:textId="5D07DA98" w:rsidR="002745F4" w:rsidRPr="002745F4" w:rsidRDefault="002745F4" w:rsidP="00A47896">
      <w:pPr>
        <w:numPr>
          <w:ilvl w:val="1"/>
          <w:numId w:val="44"/>
        </w:numPr>
        <w:spacing w:after="0" w:line="312" w:lineRule="auto"/>
        <w:ind w:left="170"/>
        <w:rPr>
          <w:rFonts w:ascii="Arial" w:hAnsi="Arial" w:cs="Arial"/>
          <w:sz w:val="24"/>
          <w:szCs w:val="24"/>
        </w:rPr>
      </w:pPr>
      <w:r w:rsidRPr="002745F4">
        <w:rPr>
          <w:rFonts w:ascii="Arial" w:hAnsi="Arial" w:cs="Arial"/>
          <w:sz w:val="24"/>
          <w:szCs w:val="24"/>
        </w:rPr>
        <w:t>Klienti mají právo na přiměřenou míru soukromí.</w:t>
      </w:r>
    </w:p>
    <w:p w14:paraId="40C36E43" w14:textId="77777777" w:rsidR="002745F4" w:rsidRPr="002745F4" w:rsidRDefault="002745F4" w:rsidP="00A47896">
      <w:pPr>
        <w:spacing w:after="0" w:line="312" w:lineRule="auto"/>
        <w:ind w:left="170"/>
        <w:rPr>
          <w:rFonts w:ascii="Arial" w:hAnsi="Arial" w:cs="Arial"/>
          <w:sz w:val="24"/>
          <w:szCs w:val="24"/>
        </w:rPr>
      </w:pPr>
    </w:p>
    <w:p w14:paraId="2469C61A" w14:textId="1159E15F" w:rsidR="002745F4" w:rsidRPr="002745F4" w:rsidRDefault="002745F4" w:rsidP="00A47896">
      <w:pPr>
        <w:numPr>
          <w:ilvl w:val="1"/>
          <w:numId w:val="44"/>
        </w:numPr>
        <w:spacing w:after="0" w:line="312" w:lineRule="auto"/>
        <w:ind w:left="170"/>
        <w:jc w:val="both"/>
        <w:rPr>
          <w:rFonts w:ascii="Arial" w:hAnsi="Arial" w:cs="Arial"/>
          <w:sz w:val="24"/>
          <w:szCs w:val="24"/>
        </w:rPr>
      </w:pPr>
      <w:r w:rsidRPr="002745F4">
        <w:rPr>
          <w:rFonts w:ascii="Arial" w:hAnsi="Arial" w:cs="Arial"/>
          <w:sz w:val="24"/>
          <w:szCs w:val="24"/>
        </w:rPr>
        <w:t>Klienti mají právo podávat stížnosti, podněty a připomínky na kvalitu a způsob poskytování sociální služby, dle postupu ve Vnitřních pravidlech.</w:t>
      </w:r>
    </w:p>
    <w:p w14:paraId="08E18B0C" w14:textId="77777777" w:rsidR="002745F4" w:rsidRPr="002745F4" w:rsidRDefault="002745F4" w:rsidP="00A47896">
      <w:pPr>
        <w:spacing w:after="0" w:line="312" w:lineRule="auto"/>
        <w:ind w:left="170"/>
        <w:rPr>
          <w:rFonts w:ascii="Arial" w:hAnsi="Arial" w:cs="Arial"/>
          <w:sz w:val="24"/>
          <w:szCs w:val="24"/>
        </w:rPr>
      </w:pPr>
    </w:p>
    <w:p w14:paraId="4F9FF64B" w14:textId="77777777" w:rsidR="002745F4" w:rsidRPr="002745F4" w:rsidRDefault="002745F4" w:rsidP="00A47896">
      <w:pPr>
        <w:numPr>
          <w:ilvl w:val="1"/>
          <w:numId w:val="44"/>
        </w:numPr>
        <w:spacing w:after="0" w:line="312" w:lineRule="auto"/>
        <w:ind w:left="170"/>
        <w:rPr>
          <w:rFonts w:ascii="Arial" w:hAnsi="Arial" w:cs="Arial"/>
          <w:sz w:val="24"/>
          <w:szCs w:val="24"/>
        </w:rPr>
      </w:pPr>
      <w:r w:rsidRPr="002745F4">
        <w:rPr>
          <w:rFonts w:ascii="Arial" w:hAnsi="Arial" w:cs="Arial"/>
          <w:sz w:val="24"/>
          <w:szCs w:val="24"/>
        </w:rPr>
        <w:t>V DMD jsou dále respektována práva klientů:</w:t>
      </w:r>
    </w:p>
    <w:p w14:paraId="46B87828"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právo na ochranu před diskriminací,</w:t>
      </w:r>
    </w:p>
    <w:p w14:paraId="2DE6795D"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právo svobodné volby a osobní svobody,</w:t>
      </w:r>
    </w:p>
    <w:p w14:paraId="7DCAAEA9"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právo na důstojné jednání,</w:t>
      </w:r>
    </w:p>
    <w:p w14:paraId="639B8D57"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právo na ochranu osobních údajů,</w:t>
      </w:r>
    </w:p>
    <w:p w14:paraId="618A3DDC"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právo na dostupnost informací,</w:t>
      </w:r>
    </w:p>
    <w:p w14:paraId="0F741969" w14:textId="77777777" w:rsidR="002745F4" w:rsidRPr="002745F4" w:rsidRDefault="002745F4" w:rsidP="00A47896">
      <w:pPr>
        <w:pStyle w:val="Zkladntext"/>
        <w:numPr>
          <w:ilvl w:val="0"/>
          <w:numId w:val="41"/>
        </w:numPr>
        <w:spacing w:line="312" w:lineRule="auto"/>
        <w:ind w:left="454" w:hanging="284"/>
        <w:jc w:val="both"/>
        <w:rPr>
          <w:rFonts w:ascii="Arial" w:hAnsi="Arial" w:cs="Arial"/>
          <w:szCs w:val="24"/>
        </w:rPr>
      </w:pPr>
      <w:r w:rsidRPr="002745F4">
        <w:rPr>
          <w:rFonts w:ascii="Arial" w:hAnsi="Arial" w:cs="Arial"/>
          <w:szCs w:val="24"/>
        </w:rPr>
        <w:t>právo na přiměřeně bezpečnou službu.</w:t>
      </w:r>
    </w:p>
    <w:p w14:paraId="73FF879D" w14:textId="77777777" w:rsidR="002745F4" w:rsidRDefault="002745F4" w:rsidP="00A47896">
      <w:pPr>
        <w:keepNext/>
        <w:keepLines/>
        <w:tabs>
          <w:tab w:val="left" w:pos="567"/>
        </w:tabs>
        <w:spacing w:after="0" w:line="312" w:lineRule="auto"/>
        <w:ind w:left="170" w:hanging="705"/>
        <w:jc w:val="both"/>
        <w:rPr>
          <w:rFonts w:ascii="Arial" w:hAnsi="Arial" w:cs="Arial"/>
          <w:sz w:val="24"/>
          <w:szCs w:val="24"/>
        </w:rPr>
      </w:pPr>
    </w:p>
    <w:p w14:paraId="77FA74B8" w14:textId="77777777" w:rsidR="00C67EE5" w:rsidRPr="002745F4" w:rsidRDefault="00C67EE5" w:rsidP="00A47896">
      <w:pPr>
        <w:keepNext/>
        <w:keepLines/>
        <w:tabs>
          <w:tab w:val="left" w:pos="567"/>
        </w:tabs>
        <w:spacing w:after="0" w:line="312" w:lineRule="auto"/>
        <w:ind w:left="170" w:hanging="705"/>
        <w:jc w:val="both"/>
        <w:rPr>
          <w:rFonts w:ascii="Arial" w:hAnsi="Arial" w:cs="Arial"/>
          <w:sz w:val="24"/>
          <w:szCs w:val="24"/>
        </w:rPr>
      </w:pPr>
    </w:p>
    <w:p w14:paraId="56FE9C7D" w14:textId="77777777" w:rsidR="002745F4" w:rsidRPr="002745F4" w:rsidRDefault="002745F4" w:rsidP="00A47896">
      <w:pPr>
        <w:pStyle w:val="a1"/>
        <w:tabs>
          <w:tab w:val="left" w:pos="1843"/>
        </w:tabs>
        <w:spacing w:line="312" w:lineRule="auto"/>
        <w:rPr>
          <w:rFonts w:ascii="Arial" w:hAnsi="Arial" w:cs="Arial"/>
          <w:i w:val="0"/>
          <w:szCs w:val="24"/>
        </w:rPr>
      </w:pPr>
      <w:r w:rsidRPr="002745F4">
        <w:rPr>
          <w:rFonts w:ascii="Arial" w:hAnsi="Arial" w:cs="Arial"/>
          <w:i w:val="0"/>
          <w:szCs w:val="24"/>
        </w:rPr>
        <w:t>Čl. 5</w:t>
      </w:r>
    </w:p>
    <w:p w14:paraId="00C65290" w14:textId="77777777" w:rsidR="002745F4" w:rsidRPr="002745F4" w:rsidRDefault="002745F4" w:rsidP="00A47896">
      <w:pPr>
        <w:pStyle w:val="Nadpis5"/>
        <w:spacing w:before="0" w:line="312" w:lineRule="auto"/>
        <w:jc w:val="center"/>
        <w:rPr>
          <w:rFonts w:ascii="Arial" w:hAnsi="Arial" w:cs="Arial"/>
          <w:b/>
          <w:color w:val="auto"/>
          <w:sz w:val="24"/>
          <w:szCs w:val="24"/>
        </w:rPr>
      </w:pPr>
      <w:r w:rsidRPr="002745F4">
        <w:rPr>
          <w:rFonts w:ascii="Arial" w:hAnsi="Arial" w:cs="Arial"/>
          <w:b/>
          <w:color w:val="auto"/>
          <w:sz w:val="24"/>
          <w:szCs w:val="24"/>
        </w:rPr>
        <w:t>Povinnosti klientů a pravidla při poskytování sociální služby</w:t>
      </w:r>
    </w:p>
    <w:p w14:paraId="3FF394DE"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Klient je povinen dodržovat povinnosti vyplývající ze Smlouvy, ustanovení Provozního řádu, Vnitřních pravidel, Hygienického provozního řádu, Požární a poplachové směrnice a dbát pokynů pracovníků DMD.</w:t>
      </w:r>
    </w:p>
    <w:p w14:paraId="7EA2EC26" w14:textId="77777777" w:rsidR="002745F4" w:rsidRPr="002745F4" w:rsidRDefault="002745F4" w:rsidP="00A47896">
      <w:pPr>
        <w:spacing w:after="0" w:line="312" w:lineRule="auto"/>
        <w:ind w:left="170"/>
        <w:jc w:val="both"/>
        <w:rPr>
          <w:rFonts w:ascii="Arial" w:hAnsi="Arial" w:cs="Arial"/>
          <w:sz w:val="24"/>
          <w:szCs w:val="24"/>
        </w:rPr>
      </w:pPr>
    </w:p>
    <w:p w14:paraId="4B4A7666"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Klientovi jsou na základě Smlouvy přiděleny k užívání prostory bytu, včetně vybavení a klíčů od bytu. Klient je seznámen s podmínkami jejich užívání.</w:t>
      </w:r>
    </w:p>
    <w:p w14:paraId="02AD05FE" w14:textId="77777777" w:rsidR="002745F4" w:rsidRPr="002745F4" w:rsidRDefault="002745F4" w:rsidP="00A47896">
      <w:pPr>
        <w:spacing w:after="0" w:line="312" w:lineRule="auto"/>
        <w:ind w:left="170"/>
        <w:jc w:val="both"/>
        <w:rPr>
          <w:rFonts w:ascii="Arial" w:hAnsi="Arial" w:cs="Arial"/>
          <w:sz w:val="24"/>
          <w:szCs w:val="24"/>
        </w:rPr>
      </w:pPr>
    </w:p>
    <w:p w14:paraId="42CB9A12"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lastRenderedPageBreak/>
        <w:t xml:space="preserve">Klient je vždy v plné míře odpovědný za své dítě/děti. Tuto odpovědnost nelze za žádných okolností přenášet na pracovníky DMD, a to ani v případě odůvodněné nepřítomnosti klienta. </w:t>
      </w:r>
    </w:p>
    <w:p w14:paraId="17E2723F" w14:textId="77777777" w:rsidR="002745F4" w:rsidRPr="002745F4" w:rsidRDefault="002745F4" w:rsidP="00A47896">
      <w:pPr>
        <w:spacing w:after="0" w:line="312" w:lineRule="auto"/>
        <w:ind w:left="170"/>
        <w:jc w:val="both"/>
        <w:rPr>
          <w:rFonts w:ascii="Arial" w:hAnsi="Arial" w:cs="Arial"/>
          <w:sz w:val="24"/>
          <w:szCs w:val="24"/>
        </w:rPr>
      </w:pPr>
    </w:p>
    <w:p w14:paraId="65458CDD"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Klient je povinen po celou dobu pobytu v DMD zajistit řádnou péči o své nezletilé dítě/děti.  Děti ve věku do 12 let by neměly zůstat bez dozoru. </w:t>
      </w:r>
    </w:p>
    <w:p w14:paraId="3839DA0B" w14:textId="77777777" w:rsidR="002745F4" w:rsidRPr="002745F4" w:rsidRDefault="002745F4" w:rsidP="00A47896">
      <w:pPr>
        <w:spacing w:after="0" w:line="312" w:lineRule="auto"/>
        <w:ind w:left="170"/>
        <w:jc w:val="both"/>
        <w:rPr>
          <w:rFonts w:ascii="Arial" w:hAnsi="Arial" w:cs="Arial"/>
          <w:sz w:val="24"/>
          <w:szCs w:val="24"/>
        </w:rPr>
      </w:pPr>
    </w:p>
    <w:p w14:paraId="1E6EB715"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Klient dodržuje příchod do bytu nejpozději do 20 hodin. V pátek a v sobotu nejpozději do 21.00 hodin. V případě, že se klient nemůže vrátit ve stanovenou dobu, je povinen toto oznámit pracovníkovi DMD.  </w:t>
      </w:r>
    </w:p>
    <w:p w14:paraId="1872675D" w14:textId="77777777" w:rsidR="002745F4" w:rsidRPr="002745F4" w:rsidRDefault="002745F4" w:rsidP="00A47896">
      <w:pPr>
        <w:spacing w:after="0" w:line="312" w:lineRule="auto"/>
        <w:ind w:left="170"/>
        <w:jc w:val="both"/>
        <w:rPr>
          <w:rFonts w:ascii="Arial" w:hAnsi="Arial" w:cs="Arial"/>
          <w:sz w:val="24"/>
          <w:szCs w:val="24"/>
        </w:rPr>
      </w:pPr>
    </w:p>
    <w:p w14:paraId="77F4203E"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Klient je povinen dodržovat v bytě noční klid v době od 22.00 do 6.00 hodin. Klient rovněž odpovídá za dodržování doby nočního klidu svými dětmi. </w:t>
      </w:r>
    </w:p>
    <w:p w14:paraId="6B85D2F9" w14:textId="77777777" w:rsidR="002745F4" w:rsidRPr="002745F4" w:rsidRDefault="002745F4" w:rsidP="00A47896">
      <w:pPr>
        <w:spacing w:after="0" w:line="312" w:lineRule="auto"/>
        <w:ind w:left="170"/>
        <w:jc w:val="both"/>
        <w:rPr>
          <w:rFonts w:ascii="Arial" w:hAnsi="Arial" w:cs="Arial"/>
          <w:sz w:val="24"/>
          <w:szCs w:val="24"/>
        </w:rPr>
      </w:pPr>
    </w:p>
    <w:p w14:paraId="07FB7C64"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Klientovi je zakázáno umožnit vstup neubytovaných osob do bytu mimo stanovenou dobu návštěv. Návštěvní doba je od 10.00 do 18.00 hodin. </w:t>
      </w:r>
    </w:p>
    <w:p w14:paraId="55DFCB63" w14:textId="77777777" w:rsidR="002745F4" w:rsidRPr="002745F4" w:rsidRDefault="002745F4" w:rsidP="00A47896">
      <w:pPr>
        <w:spacing w:after="0" w:line="312" w:lineRule="auto"/>
        <w:ind w:left="170"/>
        <w:jc w:val="both"/>
        <w:rPr>
          <w:rFonts w:ascii="Arial" w:hAnsi="Arial" w:cs="Arial"/>
          <w:sz w:val="24"/>
          <w:szCs w:val="24"/>
        </w:rPr>
      </w:pPr>
    </w:p>
    <w:p w14:paraId="058A849D"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Klient odpovídá za zapůjčené věci. Ztrátu, poškození a závady zapůjčených věcí a ostatních částí bytu (např. poškození dveří, skříněk, umyvadla apod.) musí klienti neprodleně oznámit pracovníkovi. V případě ztráty nebo poškození věcí a zařízení jsou povinni vzniklou škodu uhradit v plné výši.</w:t>
      </w:r>
    </w:p>
    <w:p w14:paraId="2E0E20E0" w14:textId="77777777" w:rsidR="002745F4" w:rsidRPr="002745F4" w:rsidRDefault="002745F4" w:rsidP="00A47896">
      <w:pPr>
        <w:spacing w:after="0" w:line="312" w:lineRule="auto"/>
        <w:ind w:left="170"/>
        <w:jc w:val="both"/>
        <w:rPr>
          <w:rFonts w:ascii="Arial" w:hAnsi="Arial" w:cs="Arial"/>
          <w:i/>
          <w:sz w:val="24"/>
          <w:szCs w:val="24"/>
        </w:rPr>
      </w:pPr>
    </w:p>
    <w:p w14:paraId="6F1000CC"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Pracovníci jsou oprávněni provádět kontrolu bytu. V případě zjištěných nedostatků mají právo požadovat po klientech jejich odstranění v přiměřených lhůtách.  </w:t>
      </w:r>
    </w:p>
    <w:p w14:paraId="53FB80A1" w14:textId="77777777" w:rsidR="002745F4" w:rsidRPr="002745F4" w:rsidRDefault="002745F4" w:rsidP="00A47896">
      <w:pPr>
        <w:spacing w:after="0" w:line="312" w:lineRule="auto"/>
        <w:ind w:left="170"/>
        <w:jc w:val="both"/>
        <w:rPr>
          <w:rFonts w:ascii="Arial" w:hAnsi="Arial" w:cs="Arial"/>
          <w:sz w:val="24"/>
          <w:szCs w:val="24"/>
        </w:rPr>
      </w:pPr>
    </w:p>
    <w:p w14:paraId="72827754"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Pracovníci jsou oprávněni vstupovat do bytu bez přítomnosti klienta v mimořádných a naléhavých případech, např. kdy je ohrožen život či zdraví ubytovaných osob nebo hrozí poškození bytu. O takovém vstupu je klient informován.</w:t>
      </w:r>
    </w:p>
    <w:p w14:paraId="1228BF5D" w14:textId="77777777" w:rsidR="002745F4" w:rsidRPr="002745F4" w:rsidRDefault="002745F4" w:rsidP="00A47896">
      <w:pPr>
        <w:spacing w:after="0" w:line="312" w:lineRule="auto"/>
        <w:ind w:left="170"/>
        <w:jc w:val="both"/>
        <w:rPr>
          <w:rFonts w:ascii="Arial" w:hAnsi="Arial" w:cs="Arial"/>
          <w:sz w:val="24"/>
          <w:szCs w:val="24"/>
        </w:rPr>
      </w:pPr>
    </w:p>
    <w:p w14:paraId="4042115A"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Po uplynutí doby přiměřené k adaptaci na prostředí DMD (zpravidla do 10 dnů od platnosti Smlouvy), je s klientem vypracován individuální plán spočívající ve společném hledání řešení jeho situace a volbě postupných kroků vedoucích k sociální stabilizaci klienta, hledání možností samostatného bydlení a přijetí odpovědnosti za sebe a své dítě/děti. </w:t>
      </w:r>
    </w:p>
    <w:p w14:paraId="41A076DF" w14:textId="77777777" w:rsidR="002745F4" w:rsidRPr="002745F4" w:rsidRDefault="002745F4" w:rsidP="00A47896">
      <w:pPr>
        <w:spacing w:after="0" w:line="312" w:lineRule="auto"/>
        <w:ind w:left="170"/>
        <w:jc w:val="both"/>
        <w:rPr>
          <w:rFonts w:ascii="Arial" w:hAnsi="Arial" w:cs="Arial"/>
          <w:sz w:val="24"/>
          <w:szCs w:val="24"/>
        </w:rPr>
      </w:pPr>
    </w:p>
    <w:p w14:paraId="43FD264C"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O provedených jednáních, pohovorech, konzultacích, kontaktech s institucemi </w:t>
      </w:r>
      <w:r w:rsidRPr="002745F4">
        <w:rPr>
          <w:rFonts w:ascii="Arial" w:hAnsi="Arial" w:cs="Arial"/>
          <w:sz w:val="24"/>
          <w:szCs w:val="24"/>
        </w:rPr>
        <w:br/>
        <w:t>a dalších úkonech v rámci individuální práce jsou vedeny písemné záznamy v osobním spise klienta a v počítačovém programu. Klient má právo do svého osobního spisu nahlédnout.</w:t>
      </w:r>
    </w:p>
    <w:p w14:paraId="61B310EB" w14:textId="77777777" w:rsidR="002745F4" w:rsidRPr="002745F4" w:rsidRDefault="002745F4" w:rsidP="00A47896">
      <w:pPr>
        <w:spacing w:after="0" w:line="312" w:lineRule="auto"/>
        <w:ind w:left="170"/>
        <w:jc w:val="both"/>
        <w:rPr>
          <w:rFonts w:ascii="Arial" w:hAnsi="Arial" w:cs="Arial"/>
          <w:sz w:val="24"/>
          <w:szCs w:val="24"/>
        </w:rPr>
      </w:pPr>
    </w:p>
    <w:p w14:paraId="2D9CE303"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V bytě není dovoleno kouřit, a používat otevřený oheň (např. svíčku). Ke kouření lze využít jen prostory venku před domem.</w:t>
      </w:r>
    </w:p>
    <w:p w14:paraId="76BDA32F" w14:textId="77777777" w:rsidR="002745F4" w:rsidRPr="002745F4" w:rsidRDefault="002745F4" w:rsidP="000B3784">
      <w:pPr>
        <w:spacing w:after="0" w:line="312" w:lineRule="auto"/>
        <w:ind w:left="170"/>
        <w:jc w:val="both"/>
        <w:rPr>
          <w:rFonts w:ascii="Arial" w:hAnsi="Arial" w:cs="Arial"/>
          <w:sz w:val="24"/>
          <w:szCs w:val="24"/>
        </w:rPr>
      </w:pPr>
    </w:p>
    <w:p w14:paraId="642A2BA5"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Je zakázáno vnášení jakýchkoliv zbraní, výbušnin, a dalších nebezpečných nebo vysoce hořlavých látek do zařízení, včetně jejich přechovávání.</w:t>
      </w:r>
    </w:p>
    <w:p w14:paraId="40D95699" w14:textId="77777777" w:rsidR="002745F4" w:rsidRPr="002745F4" w:rsidRDefault="002745F4" w:rsidP="00A47896">
      <w:pPr>
        <w:spacing w:after="0" w:line="312" w:lineRule="auto"/>
        <w:ind w:left="170"/>
        <w:jc w:val="both"/>
        <w:rPr>
          <w:rFonts w:ascii="Arial" w:hAnsi="Arial" w:cs="Arial"/>
          <w:sz w:val="24"/>
          <w:szCs w:val="24"/>
        </w:rPr>
      </w:pPr>
    </w:p>
    <w:p w14:paraId="6CDBF682"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V bytě není dovoleno přechovávat, konzumovat, donášet alkoholické nápoje ani jiné omamné a psychotropní látky (dále jen návykové látky), také veškeré nástroje a pomůcky pro jejich přípravu, stejně tak se nesmí klienti v zařízení zdržovat pod jejich vlivem.</w:t>
      </w:r>
    </w:p>
    <w:p w14:paraId="2D6D3A81"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Pokud má pracovník podezření, že se klient pod vlivem alkoholu zdržuje v bytě, provede u něj se souhlasem klienta dechovou zkoušku na alkohol pomocí „alkoholtestru“.</w:t>
      </w:r>
    </w:p>
    <w:p w14:paraId="526A3E3B" w14:textId="791EE99E" w:rsidR="002745F4" w:rsidRPr="002745F4" w:rsidRDefault="002745F4" w:rsidP="00A47896">
      <w:pPr>
        <w:spacing w:after="0" w:line="312" w:lineRule="auto"/>
        <w:ind w:left="170"/>
        <w:jc w:val="both"/>
        <w:rPr>
          <w:rFonts w:ascii="Arial" w:hAnsi="Arial" w:cs="Arial"/>
          <w:sz w:val="24"/>
          <w:szCs w:val="24"/>
        </w:rPr>
      </w:pPr>
    </w:p>
    <w:p w14:paraId="50E22F54"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Pracovníci mohou vykázat z bytu agresivní osoby nebo osoby pod vlivem alkoholu a jiných návykových látek.</w:t>
      </w:r>
    </w:p>
    <w:p w14:paraId="103E97D0" w14:textId="77777777" w:rsidR="002745F4" w:rsidRPr="002745F4" w:rsidRDefault="002745F4" w:rsidP="00A47896">
      <w:pPr>
        <w:spacing w:after="0" w:line="312" w:lineRule="auto"/>
        <w:ind w:left="170"/>
        <w:jc w:val="both"/>
        <w:rPr>
          <w:rFonts w:ascii="Arial" w:hAnsi="Arial" w:cs="Arial"/>
          <w:sz w:val="24"/>
          <w:szCs w:val="24"/>
        </w:rPr>
      </w:pPr>
    </w:p>
    <w:p w14:paraId="4C52C86D"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V případě, že je klient pod vlivem alkoholu, či jiných návykových látek, nebo svou agresivitou porušuje právo svých dětí na správný vývoj a péči, dochází tímto k ohrožení práv dítěte. Pracovník DMD je povinen kontaktovat Orgán sociálně právní ochrany dětí.</w:t>
      </w:r>
    </w:p>
    <w:p w14:paraId="1EDFCA7A" w14:textId="77777777" w:rsidR="002745F4" w:rsidRPr="002745F4" w:rsidRDefault="002745F4" w:rsidP="00A47896">
      <w:pPr>
        <w:spacing w:after="0" w:line="312" w:lineRule="auto"/>
        <w:ind w:left="170"/>
        <w:jc w:val="both"/>
        <w:rPr>
          <w:rFonts w:ascii="Arial" w:hAnsi="Arial" w:cs="Arial"/>
          <w:sz w:val="24"/>
          <w:szCs w:val="24"/>
        </w:rPr>
      </w:pPr>
    </w:p>
    <w:p w14:paraId="0A676BBC"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Klienti jsou povinni chovat se tak, aby nevyvolávali konflikty a nenarušovali vzájemné sousedské soužití.</w:t>
      </w:r>
    </w:p>
    <w:p w14:paraId="3C9CD4BA" w14:textId="77777777" w:rsidR="002745F4" w:rsidRPr="002745F4" w:rsidRDefault="002745F4" w:rsidP="00A47896">
      <w:pPr>
        <w:spacing w:after="0" w:line="312" w:lineRule="auto"/>
        <w:ind w:left="170"/>
        <w:jc w:val="both"/>
        <w:rPr>
          <w:rFonts w:ascii="Arial" w:hAnsi="Arial" w:cs="Arial"/>
          <w:sz w:val="24"/>
          <w:szCs w:val="24"/>
        </w:rPr>
      </w:pPr>
    </w:p>
    <w:p w14:paraId="6799BDB5"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Klient je povinen dbát zásad osobní hygieny (včetně čistoty šatstva a osobních věcí). </w:t>
      </w:r>
    </w:p>
    <w:p w14:paraId="100FB64D" w14:textId="77777777" w:rsidR="002745F4" w:rsidRPr="002745F4" w:rsidRDefault="002745F4" w:rsidP="00A47896">
      <w:pPr>
        <w:spacing w:after="0" w:line="312" w:lineRule="auto"/>
        <w:ind w:left="170"/>
        <w:jc w:val="both"/>
        <w:rPr>
          <w:rFonts w:ascii="Arial" w:hAnsi="Arial" w:cs="Arial"/>
          <w:sz w:val="24"/>
          <w:szCs w:val="24"/>
        </w:rPr>
      </w:pPr>
    </w:p>
    <w:p w14:paraId="45D170E1"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Klient je povinen provádět úklid celého bytu včetně prostor před bytem (schodiště a prostor pod ním).</w:t>
      </w:r>
    </w:p>
    <w:p w14:paraId="0EE43777" w14:textId="77777777" w:rsidR="002745F4" w:rsidRPr="002745F4" w:rsidRDefault="002745F4" w:rsidP="00A47896">
      <w:pPr>
        <w:spacing w:after="0" w:line="312" w:lineRule="auto"/>
        <w:ind w:left="170"/>
        <w:jc w:val="both"/>
        <w:rPr>
          <w:rFonts w:ascii="Arial" w:hAnsi="Arial" w:cs="Arial"/>
          <w:sz w:val="24"/>
          <w:szCs w:val="24"/>
        </w:rPr>
      </w:pPr>
    </w:p>
    <w:p w14:paraId="64308DE5"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Do bytu je zakázáno vstup zvířatům. </w:t>
      </w:r>
    </w:p>
    <w:p w14:paraId="35C076D7" w14:textId="77777777" w:rsidR="002745F4" w:rsidRPr="002745F4" w:rsidRDefault="002745F4" w:rsidP="00A47896">
      <w:pPr>
        <w:spacing w:after="0" w:line="312" w:lineRule="auto"/>
        <w:ind w:left="170"/>
        <w:jc w:val="both"/>
        <w:rPr>
          <w:rFonts w:ascii="Arial" w:hAnsi="Arial" w:cs="Arial"/>
          <w:sz w:val="24"/>
          <w:szCs w:val="24"/>
        </w:rPr>
      </w:pPr>
    </w:p>
    <w:p w14:paraId="339BD81E"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 xml:space="preserve">Klienti jsou povinni oznámit pracovníkovi infekční onemocnění nebo výskyt parazitujícího hmyzu. </w:t>
      </w:r>
    </w:p>
    <w:p w14:paraId="7CBED1B5" w14:textId="77777777" w:rsidR="002745F4" w:rsidRPr="002745F4" w:rsidRDefault="002745F4" w:rsidP="00A47896">
      <w:pPr>
        <w:spacing w:after="0" w:line="312" w:lineRule="auto"/>
        <w:ind w:left="170"/>
        <w:jc w:val="both"/>
        <w:rPr>
          <w:rFonts w:ascii="Arial" w:hAnsi="Arial" w:cs="Arial"/>
          <w:sz w:val="24"/>
          <w:szCs w:val="24"/>
        </w:rPr>
      </w:pPr>
    </w:p>
    <w:p w14:paraId="3F8012A7"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DMD není zdravotnickým zařízením, neposkytuje klientům ošetřovatelskou péči, obvazový materiál, žádné léky např. k tlumení teploty nebo bolesti.</w:t>
      </w:r>
    </w:p>
    <w:p w14:paraId="2F585AEC" w14:textId="77777777" w:rsidR="002745F4" w:rsidRPr="002745F4" w:rsidRDefault="002745F4" w:rsidP="00A47896">
      <w:pPr>
        <w:spacing w:after="0" w:line="312" w:lineRule="auto"/>
        <w:ind w:left="170"/>
        <w:jc w:val="both"/>
        <w:rPr>
          <w:rFonts w:ascii="Arial" w:hAnsi="Arial" w:cs="Arial"/>
          <w:sz w:val="24"/>
          <w:szCs w:val="24"/>
        </w:rPr>
      </w:pPr>
    </w:p>
    <w:p w14:paraId="6BA4E9CC"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lastRenderedPageBreak/>
        <w:t xml:space="preserve">Úrazy, které byly způsobeny v DMD je nutno nahlásit neprodleně pracovníkovi. </w:t>
      </w:r>
    </w:p>
    <w:p w14:paraId="30AA1DB0" w14:textId="77777777" w:rsidR="002745F4" w:rsidRPr="002745F4" w:rsidRDefault="002745F4" w:rsidP="00A47896">
      <w:pPr>
        <w:spacing w:after="0" w:line="312" w:lineRule="auto"/>
        <w:ind w:left="170"/>
        <w:jc w:val="both"/>
        <w:rPr>
          <w:rFonts w:ascii="Arial" w:hAnsi="Arial" w:cs="Arial"/>
          <w:sz w:val="24"/>
          <w:szCs w:val="24"/>
        </w:rPr>
      </w:pPr>
    </w:p>
    <w:p w14:paraId="0941B60B"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Pracovníci neodpovídají za případné ztráty peněz a jiných osobních věcí klientů.</w:t>
      </w:r>
    </w:p>
    <w:p w14:paraId="38F173F3" w14:textId="77777777" w:rsidR="002745F4" w:rsidRPr="002745F4" w:rsidRDefault="002745F4" w:rsidP="00A47896">
      <w:pPr>
        <w:spacing w:after="0" w:line="312" w:lineRule="auto"/>
        <w:ind w:left="170"/>
        <w:jc w:val="both"/>
        <w:rPr>
          <w:rFonts w:ascii="Arial" w:hAnsi="Arial" w:cs="Arial"/>
          <w:sz w:val="24"/>
          <w:szCs w:val="24"/>
        </w:rPr>
      </w:pPr>
    </w:p>
    <w:p w14:paraId="21FA14B6" w14:textId="77777777" w:rsidR="002745F4" w:rsidRPr="002745F4" w:rsidRDefault="002745F4" w:rsidP="00A47896">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Při ukončení poskytování sociální služby je klient povinen osobně předat pracovníkovi uklizený byt, zapůjčené předměty a odnést si své osobní věci.</w:t>
      </w:r>
    </w:p>
    <w:p w14:paraId="11F93F05" w14:textId="77777777" w:rsidR="002745F4" w:rsidRPr="002745F4" w:rsidRDefault="002745F4" w:rsidP="00A47896">
      <w:pPr>
        <w:pStyle w:val="Odstavecseseznamem"/>
        <w:spacing w:line="312" w:lineRule="auto"/>
        <w:ind w:left="170"/>
        <w:rPr>
          <w:rFonts w:ascii="Arial" w:hAnsi="Arial" w:cs="Arial"/>
          <w:sz w:val="24"/>
          <w:szCs w:val="24"/>
        </w:rPr>
      </w:pPr>
    </w:p>
    <w:p w14:paraId="21F35F70" w14:textId="77777777" w:rsidR="002745F4" w:rsidRPr="002745F4" w:rsidRDefault="002745F4" w:rsidP="000B3784">
      <w:pPr>
        <w:numPr>
          <w:ilvl w:val="1"/>
          <w:numId w:val="45"/>
        </w:numPr>
        <w:spacing w:after="0" w:line="312" w:lineRule="auto"/>
        <w:ind w:left="170"/>
        <w:jc w:val="both"/>
        <w:rPr>
          <w:rFonts w:ascii="Arial" w:hAnsi="Arial" w:cs="Arial"/>
          <w:sz w:val="24"/>
          <w:szCs w:val="24"/>
        </w:rPr>
      </w:pPr>
      <w:r w:rsidRPr="002745F4">
        <w:rPr>
          <w:rFonts w:ascii="Arial" w:hAnsi="Arial" w:cs="Arial"/>
          <w:sz w:val="24"/>
          <w:szCs w:val="24"/>
        </w:rPr>
        <w:t>Při ukončení poskytování sociální služby v nepřítomnosti klienta budou jeho osobní věci vyklizeny a odvezeny do sběrného dvora nebo vhozeny do odpadových nádob. Osobní doklady, případně písemnosti budou uloženy v kanceláři vedoucí se sepsaným seznamem, který podepíší 2 svědci. Po 30 dnech budou pověřeným pracovníkem odevzdány na Policii ČR.</w:t>
      </w:r>
    </w:p>
    <w:p w14:paraId="10A0FD25" w14:textId="77777777" w:rsidR="002745F4" w:rsidRPr="002745F4" w:rsidRDefault="002745F4" w:rsidP="002745F4">
      <w:pPr>
        <w:pStyle w:val="Odstavecseseznamem"/>
        <w:spacing w:line="360" w:lineRule="auto"/>
        <w:ind w:left="170"/>
        <w:rPr>
          <w:rFonts w:ascii="Arial" w:hAnsi="Arial" w:cs="Arial"/>
          <w:sz w:val="24"/>
          <w:szCs w:val="24"/>
        </w:rPr>
      </w:pPr>
    </w:p>
    <w:p w14:paraId="5187BBCD" w14:textId="77777777" w:rsidR="002745F4" w:rsidRPr="002745F4" w:rsidRDefault="002745F4" w:rsidP="002745F4">
      <w:pPr>
        <w:pStyle w:val="Nadpis3"/>
        <w:spacing w:before="0" w:after="0"/>
        <w:jc w:val="center"/>
        <w:rPr>
          <w:rFonts w:ascii="Arial" w:hAnsi="Arial" w:cs="Arial"/>
          <w:bCs w:val="0"/>
          <w:sz w:val="24"/>
          <w:szCs w:val="24"/>
        </w:rPr>
      </w:pPr>
      <w:r w:rsidRPr="002745F4">
        <w:rPr>
          <w:rFonts w:ascii="Arial" w:hAnsi="Arial" w:cs="Arial"/>
          <w:bCs w:val="0"/>
          <w:sz w:val="24"/>
          <w:szCs w:val="24"/>
        </w:rPr>
        <w:t>Čl. 6</w:t>
      </w:r>
    </w:p>
    <w:p w14:paraId="5F3C91F2" w14:textId="77777777" w:rsidR="002745F4" w:rsidRPr="002745F4" w:rsidRDefault="002745F4" w:rsidP="002745F4">
      <w:pPr>
        <w:spacing w:after="0" w:line="240" w:lineRule="auto"/>
        <w:jc w:val="center"/>
        <w:rPr>
          <w:rFonts w:ascii="Arial" w:hAnsi="Arial" w:cs="Arial"/>
          <w:b/>
          <w:sz w:val="24"/>
          <w:szCs w:val="24"/>
        </w:rPr>
      </w:pPr>
      <w:r w:rsidRPr="002745F4">
        <w:rPr>
          <w:rFonts w:ascii="Arial" w:hAnsi="Arial" w:cs="Arial"/>
          <w:b/>
          <w:sz w:val="24"/>
          <w:szCs w:val="24"/>
        </w:rPr>
        <w:t>Porušení Provozního řádu a Vnitřních pravidel</w:t>
      </w:r>
    </w:p>
    <w:p w14:paraId="738DF869" w14:textId="77777777" w:rsidR="002745F4" w:rsidRPr="002745F4" w:rsidRDefault="002745F4" w:rsidP="000B3784">
      <w:pPr>
        <w:numPr>
          <w:ilvl w:val="1"/>
          <w:numId w:val="36"/>
        </w:numPr>
        <w:spacing w:after="0" w:line="312" w:lineRule="auto"/>
        <w:ind w:left="170"/>
        <w:jc w:val="both"/>
        <w:rPr>
          <w:rFonts w:ascii="Arial" w:hAnsi="Arial" w:cs="Arial"/>
          <w:sz w:val="24"/>
          <w:szCs w:val="24"/>
        </w:rPr>
      </w:pPr>
      <w:r w:rsidRPr="002745F4">
        <w:rPr>
          <w:rFonts w:ascii="Arial" w:hAnsi="Arial" w:cs="Arial"/>
          <w:sz w:val="24"/>
          <w:szCs w:val="24"/>
        </w:rPr>
        <w:t xml:space="preserve">Porušením Provozního řádu nebo Vnitřních pravidel se rozumí veškeré konání, které je s těmito dokumenty v rozporu. Jedná se např. o vyhýbání se spolupráci při řešení sociální situace, návštěvy neubytovaných osob mimo stanovenou dobu, kouření v bytě, nedodržování osobní hygieny, ničení majetku, agresivní chování, vyhrožování, slovní a fyzické napadání, psychické ohrožování, vytváření nepřátelského a ponižujícího prostředí, zdržování se pod vlivem alkoholu, návykových látek v bytě, donášení, přechování alkoholických nápojů a návykových látek, neprovádění úklidu, neuhrazení platby za využití sociální služby, nevyužívání sociální služby apod. </w:t>
      </w:r>
    </w:p>
    <w:p w14:paraId="287FCF2E" w14:textId="77777777" w:rsidR="002745F4" w:rsidRPr="002745F4" w:rsidRDefault="002745F4" w:rsidP="000B3784">
      <w:pPr>
        <w:spacing w:after="0" w:line="312" w:lineRule="auto"/>
        <w:ind w:left="170"/>
        <w:jc w:val="both"/>
        <w:rPr>
          <w:rFonts w:ascii="Arial" w:hAnsi="Arial" w:cs="Arial"/>
          <w:sz w:val="24"/>
          <w:szCs w:val="24"/>
        </w:rPr>
      </w:pPr>
    </w:p>
    <w:p w14:paraId="4A3BD514" w14:textId="77777777" w:rsidR="002745F4" w:rsidRPr="002745F4" w:rsidRDefault="002745F4" w:rsidP="000B3784">
      <w:pPr>
        <w:numPr>
          <w:ilvl w:val="2"/>
          <w:numId w:val="36"/>
        </w:numPr>
        <w:spacing w:after="0" w:line="312" w:lineRule="auto"/>
        <w:ind w:left="170"/>
        <w:jc w:val="both"/>
        <w:rPr>
          <w:rFonts w:ascii="Arial" w:hAnsi="Arial" w:cs="Arial"/>
          <w:sz w:val="24"/>
          <w:szCs w:val="24"/>
        </w:rPr>
      </w:pPr>
      <w:r w:rsidRPr="002745F4">
        <w:rPr>
          <w:rFonts w:ascii="Arial" w:hAnsi="Arial" w:cs="Arial"/>
          <w:sz w:val="24"/>
          <w:szCs w:val="24"/>
        </w:rPr>
        <w:t>Podle míry závažnosti jsou přestupky proti Provoznímu řádu a Vnitřním pravidlům řešeny ústním upozorněním, písemným upozorněním nebo ukončením Smlouvy až na 6 měsíců, dle Smlouvy čl. V.</w:t>
      </w:r>
    </w:p>
    <w:p w14:paraId="746A3109" w14:textId="77777777" w:rsidR="002745F4" w:rsidRPr="002745F4" w:rsidRDefault="002745F4" w:rsidP="000B3784">
      <w:pPr>
        <w:spacing w:after="0" w:line="312" w:lineRule="auto"/>
        <w:ind w:left="170"/>
        <w:jc w:val="both"/>
        <w:rPr>
          <w:rFonts w:ascii="Arial" w:hAnsi="Arial" w:cs="Arial"/>
          <w:sz w:val="24"/>
          <w:szCs w:val="24"/>
        </w:rPr>
      </w:pPr>
    </w:p>
    <w:p w14:paraId="28E81F21" w14:textId="77777777" w:rsidR="002745F4" w:rsidRPr="002745F4" w:rsidRDefault="002745F4" w:rsidP="000B3784">
      <w:pPr>
        <w:numPr>
          <w:ilvl w:val="3"/>
          <w:numId w:val="36"/>
        </w:numPr>
        <w:spacing w:after="0" w:line="312" w:lineRule="auto"/>
        <w:ind w:left="170"/>
        <w:jc w:val="both"/>
        <w:rPr>
          <w:rFonts w:ascii="Arial" w:hAnsi="Arial" w:cs="Arial"/>
          <w:sz w:val="24"/>
          <w:szCs w:val="24"/>
        </w:rPr>
      </w:pPr>
      <w:r w:rsidRPr="002745F4">
        <w:rPr>
          <w:rFonts w:ascii="Arial" w:hAnsi="Arial" w:cs="Arial"/>
          <w:sz w:val="24"/>
          <w:szCs w:val="24"/>
        </w:rPr>
        <w:t xml:space="preserve">Opakované porušení Provozního řádu a Vnitřních pravidel klientem v časovém období 3x během 30 dnů po prvním písemném vyrozumění – může být řešeno ukončením Smlouvy. Výpovědní lhůta je stanovena dle závažnosti přestupku a dle rozhodnutí ředitele. </w:t>
      </w:r>
    </w:p>
    <w:p w14:paraId="0AEDBACF" w14:textId="77777777" w:rsidR="000B3784" w:rsidRDefault="000B3784" w:rsidP="000B3784">
      <w:pPr>
        <w:pStyle w:val="Nadpis3"/>
        <w:spacing w:before="0" w:after="0" w:line="312" w:lineRule="auto"/>
        <w:jc w:val="center"/>
        <w:rPr>
          <w:rFonts w:ascii="Arial" w:hAnsi="Arial" w:cs="Arial"/>
          <w:bCs w:val="0"/>
          <w:sz w:val="24"/>
          <w:szCs w:val="24"/>
        </w:rPr>
      </w:pPr>
    </w:p>
    <w:p w14:paraId="0D8F39FD" w14:textId="460A0EFC" w:rsidR="002745F4" w:rsidRPr="002745F4" w:rsidRDefault="002745F4" w:rsidP="000B3784">
      <w:pPr>
        <w:pStyle w:val="Nadpis3"/>
        <w:spacing w:before="0" w:after="0" w:line="312" w:lineRule="auto"/>
        <w:jc w:val="center"/>
        <w:rPr>
          <w:rFonts w:ascii="Arial" w:hAnsi="Arial" w:cs="Arial"/>
          <w:bCs w:val="0"/>
          <w:sz w:val="24"/>
          <w:szCs w:val="24"/>
        </w:rPr>
      </w:pPr>
      <w:r w:rsidRPr="002745F4">
        <w:rPr>
          <w:rFonts w:ascii="Arial" w:hAnsi="Arial" w:cs="Arial"/>
          <w:bCs w:val="0"/>
          <w:sz w:val="24"/>
          <w:szCs w:val="24"/>
        </w:rPr>
        <w:t>Čl. 7</w:t>
      </w:r>
    </w:p>
    <w:p w14:paraId="4AB04486" w14:textId="77777777" w:rsidR="002745F4" w:rsidRPr="002745F4" w:rsidRDefault="002745F4" w:rsidP="000B3784">
      <w:pPr>
        <w:pStyle w:val="Nadpis3"/>
        <w:spacing w:before="0" w:after="0" w:line="312" w:lineRule="auto"/>
        <w:jc w:val="center"/>
        <w:rPr>
          <w:rFonts w:ascii="Arial" w:hAnsi="Arial" w:cs="Arial"/>
          <w:bCs w:val="0"/>
          <w:sz w:val="24"/>
          <w:szCs w:val="24"/>
        </w:rPr>
      </w:pPr>
      <w:r w:rsidRPr="002745F4">
        <w:rPr>
          <w:rFonts w:ascii="Arial" w:hAnsi="Arial" w:cs="Arial"/>
          <w:bCs w:val="0"/>
          <w:sz w:val="24"/>
          <w:szCs w:val="24"/>
        </w:rPr>
        <w:t>Ukončení poskytování sociální služby</w:t>
      </w:r>
    </w:p>
    <w:p w14:paraId="5D12CDD5" w14:textId="421F6217" w:rsidR="002745F4" w:rsidRPr="002745F4" w:rsidRDefault="002745F4" w:rsidP="000B3784">
      <w:pPr>
        <w:spacing w:after="0" w:line="312" w:lineRule="auto"/>
        <w:ind w:left="-397"/>
        <w:jc w:val="both"/>
        <w:rPr>
          <w:rFonts w:ascii="Arial" w:hAnsi="Arial" w:cs="Arial"/>
          <w:sz w:val="24"/>
          <w:szCs w:val="24"/>
          <w:u w:val="single"/>
        </w:rPr>
      </w:pPr>
      <w:r w:rsidRPr="002745F4">
        <w:rPr>
          <w:rFonts w:ascii="Arial" w:hAnsi="Arial" w:cs="Arial"/>
          <w:sz w:val="24"/>
          <w:szCs w:val="24"/>
        </w:rPr>
        <w:t xml:space="preserve">7.1 </w:t>
      </w:r>
      <w:r>
        <w:rPr>
          <w:rFonts w:ascii="Arial" w:hAnsi="Arial" w:cs="Arial"/>
          <w:sz w:val="24"/>
          <w:szCs w:val="24"/>
        </w:rPr>
        <w:t xml:space="preserve">    </w:t>
      </w:r>
      <w:r w:rsidRPr="002745F4">
        <w:rPr>
          <w:rFonts w:ascii="Arial" w:hAnsi="Arial" w:cs="Arial"/>
          <w:sz w:val="24"/>
          <w:szCs w:val="24"/>
        </w:rPr>
        <w:t>K ukončení poskytování sociální služby dochází:</w:t>
      </w:r>
    </w:p>
    <w:p w14:paraId="356F3A06" w14:textId="77777777" w:rsidR="002745F4" w:rsidRPr="002745F4" w:rsidRDefault="002745F4" w:rsidP="000B3784">
      <w:pPr>
        <w:numPr>
          <w:ilvl w:val="0"/>
          <w:numId w:val="30"/>
        </w:numPr>
        <w:spacing w:after="0" w:line="312" w:lineRule="auto"/>
        <w:ind w:left="754" w:hanging="357"/>
        <w:jc w:val="both"/>
        <w:rPr>
          <w:rFonts w:ascii="Arial" w:hAnsi="Arial" w:cs="Arial"/>
          <w:sz w:val="24"/>
          <w:szCs w:val="24"/>
        </w:rPr>
      </w:pPr>
      <w:r w:rsidRPr="002745F4">
        <w:rPr>
          <w:rFonts w:ascii="Arial" w:hAnsi="Arial" w:cs="Arial"/>
          <w:sz w:val="24"/>
          <w:szCs w:val="24"/>
        </w:rPr>
        <w:t>na vlastní žádost klienta,</w:t>
      </w:r>
    </w:p>
    <w:p w14:paraId="0711C343" w14:textId="77777777" w:rsidR="002745F4" w:rsidRPr="002745F4" w:rsidRDefault="002745F4" w:rsidP="000B3784">
      <w:pPr>
        <w:numPr>
          <w:ilvl w:val="0"/>
          <w:numId w:val="30"/>
        </w:numPr>
        <w:spacing w:after="0" w:line="312" w:lineRule="auto"/>
        <w:ind w:left="754" w:hanging="357"/>
        <w:jc w:val="both"/>
        <w:rPr>
          <w:rFonts w:ascii="Arial" w:hAnsi="Arial" w:cs="Arial"/>
          <w:sz w:val="24"/>
          <w:szCs w:val="24"/>
        </w:rPr>
      </w:pPr>
      <w:r w:rsidRPr="002745F4">
        <w:rPr>
          <w:rFonts w:ascii="Arial" w:hAnsi="Arial" w:cs="Arial"/>
          <w:sz w:val="24"/>
          <w:szCs w:val="24"/>
        </w:rPr>
        <w:lastRenderedPageBreak/>
        <w:t>ke dni ukončení poskytování služby dle Smlouvy, pokud tato nebyla prodloužena,</w:t>
      </w:r>
    </w:p>
    <w:p w14:paraId="4F7C94F7" w14:textId="77777777" w:rsidR="002745F4" w:rsidRPr="002745F4" w:rsidRDefault="002745F4" w:rsidP="000B3784">
      <w:pPr>
        <w:numPr>
          <w:ilvl w:val="0"/>
          <w:numId w:val="30"/>
        </w:numPr>
        <w:spacing w:after="0" w:line="312" w:lineRule="auto"/>
        <w:ind w:left="754" w:hanging="357"/>
        <w:jc w:val="both"/>
        <w:rPr>
          <w:rFonts w:ascii="Arial" w:hAnsi="Arial" w:cs="Arial"/>
          <w:sz w:val="24"/>
          <w:szCs w:val="24"/>
        </w:rPr>
      </w:pPr>
      <w:r w:rsidRPr="002745F4">
        <w:rPr>
          <w:rFonts w:ascii="Arial" w:hAnsi="Arial" w:cs="Arial"/>
          <w:sz w:val="24"/>
          <w:szCs w:val="24"/>
        </w:rPr>
        <w:t>v případě ukončení činnosti organizace z důvodů provozních nebo finančních,</w:t>
      </w:r>
    </w:p>
    <w:p w14:paraId="796BA756" w14:textId="77777777" w:rsidR="002745F4" w:rsidRPr="002745F4" w:rsidRDefault="002745F4" w:rsidP="000B3784">
      <w:pPr>
        <w:numPr>
          <w:ilvl w:val="0"/>
          <w:numId w:val="30"/>
        </w:numPr>
        <w:spacing w:after="0" w:line="312" w:lineRule="auto"/>
        <w:ind w:left="754" w:hanging="357"/>
        <w:jc w:val="both"/>
        <w:rPr>
          <w:rFonts w:ascii="Arial" w:hAnsi="Arial" w:cs="Arial"/>
          <w:sz w:val="24"/>
          <w:szCs w:val="24"/>
        </w:rPr>
      </w:pPr>
      <w:r w:rsidRPr="002745F4">
        <w:rPr>
          <w:rFonts w:ascii="Arial" w:hAnsi="Arial" w:cs="Arial"/>
          <w:sz w:val="24"/>
          <w:szCs w:val="24"/>
        </w:rPr>
        <w:t>dle čl. 7.2.</w:t>
      </w:r>
    </w:p>
    <w:p w14:paraId="31FF85C1" w14:textId="77777777" w:rsidR="002745F4" w:rsidRPr="002745F4" w:rsidRDefault="002745F4" w:rsidP="000B3784">
      <w:pPr>
        <w:spacing w:after="0" w:line="312" w:lineRule="auto"/>
        <w:ind w:left="170"/>
        <w:jc w:val="both"/>
        <w:rPr>
          <w:rFonts w:ascii="Arial" w:hAnsi="Arial" w:cs="Arial"/>
          <w:sz w:val="24"/>
          <w:szCs w:val="24"/>
        </w:rPr>
      </w:pPr>
    </w:p>
    <w:p w14:paraId="32BB0C2A" w14:textId="644180FA" w:rsidR="002745F4" w:rsidRPr="002745F4" w:rsidRDefault="002745F4" w:rsidP="000B3784">
      <w:pPr>
        <w:pStyle w:val="Zkladntextodsazen3"/>
        <w:spacing w:line="312" w:lineRule="auto"/>
        <w:ind w:left="170" w:hanging="645"/>
        <w:rPr>
          <w:rFonts w:ascii="Arial" w:hAnsi="Arial" w:cs="Arial"/>
          <w:szCs w:val="24"/>
        </w:rPr>
      </w:pPr>
      <w:r w:rsidRPr="002745F4">
        <w:rPr>
          <w:rFonts w:ascii="Arial" w:hAnsi="Arial" w:cs="Arial"/>
          <w:szCs w:val="24"/>
        </w:rPr>
        <w:t xml:space="preserve">7.2 </w:t>
      </w:r>
      <w:r w:rsidRPr="002745F4">
        <w:rPr>
          <w:rFonts w:ascii="Arial" w:hAnsi="Arial" w:cs="Arial"/>
          <w:szCs w:val="24"/>
        </w:rPr>
        <w:tab/>
        <w:t>Ředitel organizace může po projednání s vedoucím pracovníkem ukončit poskytování sociální služby před uplynutím doby sjednané ve Smlouvě, jestliže klient porušuje Provozní řád, Vnitřní pravidla, nebo povinnosti vyplývající ze Smlouvy, jedná se zejména o:</w:t>
      </w:r>
    </w:p>
    <w:p w14:paraId="4CCE72EF" w14:textId="77777777" w:rsidR="002745F4" w:rsidRPr="002745F4" w:rsidRDefault="002745F4" w:rsidP="000B3784">
      <w:pPr>
        <w:numPr>
          <w:ilvl w:val="0"/>
          <w:numId w:val="28"/>
        </w:numPr>
        <w:spacing w:after="0" w:line="312" w:lineRule="auto"/>
        <w:ind w:left="584" w:hanging="357"/>
        <w:jc w:val="both"/>
        <w:rPr>
          <w:rFonts w:ascii="Arial" w:hAnsi="Arial" w:cs="Arial"/>
          <w:sz w:val="24"/>
          <w:szCs w:val="24"/>
        </w:rPr>
      </w:pPr>
      <w:r w:rsidRPr="002745F4">
        <w:rPr>
          <w:rFonts w:ascii="Arial" w:hAnsi="Arial" w:cs="Arial"/>
          <w:sz w:val="24"/>
          <w:szCs w:val="24"/>
        </w:rPr>
        <w:t>hrubé porušení Provozního řádu nebo Vnitřních pravidel:</w:t>
      </w:r>
    </w:p>
    <w:p w14:paraId="271C2633"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vyhrožování, osočování, agresivita vůči pracovníkům ze strany klienta nebo jeho návštěvy,</w:t>
      </w:r>
    </w:p>
    <w:p w14:paraId="7DF2312A"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fyzické či slovní napadení pracovníků ze strany klienta nebo jeho návštěvy,</w:t>
      </w:r>
    </w:p>
    <w:p w14:paraId="4F5512C4"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jestliže se klient nebo jeho návštěva chovají k pracovníkovi způsobem, jehož záměr či důsledek vede ke snížení důstojnosti fyzické osoby, případně k vytváření nepřátelského, ponižujícího nebo zneklidňujícího prostředí,</w:t>
      </w:r>
    </w:p>
    <w:p w14:paraId="0DBDC272"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páchání trestné činnosti v bytě (např. ničení majetku, krádež),</w:t>
      </w:r>
    </w:p>
    <w:p w14:paraId="43D94FB4"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 xml:space="preserve">manipulace s otevřeným ohněm v bytě, </w:t>
      </w:r>
    </w:p>
    <w:p w14:paraId="02D38064"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 xml:space="preserve">donášení, přechovávání a konzumace alkoholu nebo návykových látek, </w:t>
      </w:r>
    </w:p>
    <w:p w14:paraId="06F12132" w14:textId="77777777" w:rsidR="002745F4" w:rsidRPr="002745F4" w:rsidRDefault="002745F4" w:rsidP="00C67EE5">
      <w:pPr>
        <w:numPr>
          <w:ilvl w:val="0"/>
          <w:numId w:val="34"/>
        </w:numPr>
        <w:spacing w:after="0" w:line="312" w:lineRule="auto"/>
        <w:ind w:left="738" w:hanging="284"/>
        <w:jc w:val="both"/>
        <w:rPr>
          <w:rFonts w:ascii="Arial" w:hAnsi="Arial" w:cs="Arial"/>
          <w:sz w:val="24"/>
          <w:szCs w:val="24"/>
        </w:rPr>
      </w:pPr>
      <w:r w:rsidRPr="002745F4">
        <w:rPr>
          <w:rFonts w:ascii="Arial" w:hAnsi="Arial" w:cs="Arial"/>
          <w:sz w:val="24"/>
          <w:szCs w:val="24"/>
        </w:rPr>
        <w:t xml:space="preserve">vnášení, přechovávání jakýchkoliv zbraní, výbušnin, a dalších nebezpečných nebo vysoce hořlavých látek do bytu, </w:t>
      </w:r>
    </w:p>
    <w:p w14:paraId="6B933CBA" w14:textId="77777777" w:rsidR="002745F4" w:rsidRPr="002745F4" w:rsidRDefault="002745F4" w:rsidP="000B3784">
      <w:pPr>
        <w:numPr>
          <w:ilvl w:val="0"/>
          <w:numId w:val="28"/>
        </w:numPr>
        <w:spacing w:after="0" w:line="312" w:lineRule="auto"/>
        <w:ind w:left="584" w:hanging="357"/>
        <w:jc w:val="both"/>
        <w:rPr>
          <w:rFonts w:ascii="Arial" w:hAnsi="Arial" w:cs="Arial"/>
          <w:sz w:val="24"/>
          <w:szCs w:val="24"/>
        </w:rPr>
      </w:pPr>
      <w:r w:rsidRPr="002745F4">
        <w:rPr>
          <w:rFonts w:ascii="Arial" w:hAnsi="Arial" w:cs="Arial"/>
          <w:sz w:val="24"/>
          <w:szCs w:val="24"/>
        </w:rPr>
        <w:t xml:space="preserve">prodlení úhrady za poskytování sociální služby, </w:t>
      </w:r>
    </w:p>
    <w:p w14:paraId="0A8D99EF" w14:textId="77777777" w:rsidR="002745F4" w:rsidRPr="002745F4" w:rsidRDefault="002745F4" w:rsidP="000B3784">
      <w:pPr>
        <w:numPr>
          <w:ilvl w:val="0"/>
          <w:numId w:val="28"/>
        </w:numPr>
        <w:spacing w:after="0" w:line="312" w:lineRule="auto"/>
        <w:ind w:left="584" w:hanging="357"/>
        <w:jc w:val="both"/>
        <w:rPr>
          <w:rFonts w:ascii="Arial" w:hAnsi="Arial" w:cs="Arial"/>
          <w:sz w:val="24"/>
          <w:szCs w:val="24"/>
        </w:rPr>
      </w:pPr>
      <w:r w:rsidRPr="002745F4">
        <w:rPr>
          <w:rFonts w:ascii="Arial" w:hAnsi="Arial" w:cs="Arial"/>
          <w:sz w:val="24"/>
          <w:szCs w:val="24"/>
        </w:rPr>
        <w:t xml:space="preserve">odmítnutí podepsat ve sjednané době Dodatek ke smlouvě, kterým se bude měnit výše úhrady nebo kterým dochází ke změnám prodloužení pobytu, </w:t>
      </w:r>
    </w:p>
    <w:p w14:paraId="75571F71" w14:textId="77777777" w:rsidR="002745F4" w:rsidRPr="002745F4" w:rsidRDefault="002745F4" w:rsidP="000B3784">
      <w:pPr>
        <w:numPr>
          <w:ilvl w:val="0"/>
          <w:numId w:val="28"/>
        </w:numPr>
        <w:spacing w:after="0" w:line="312" w:lineRule="auto"/>
        <w:ind w:left="584" w:hanging="357"/>
        <w:jc w:val="both"/>
        <w:rPr>
          <w:rFonts w:ascii="Arial" w:hAnsi="Arial" w:cs="Arial"/>
          <w:sz w:val="24"/>
          <w:szCs w:val="24"/>
        </w:rPr>
      </w:pPr>
      <w:r w:rsidRPr="002745F4">
        <w:rPr>
          <w:rFonts w:ascii="Arial" w:hAnsi="Arial" w:cs="Arial"/>
          <w:sz w:val="24"/>
          <w:szCs w:val="24"/>
        </w:rPr>
        <w:t>nespolupráci s pracovníky při vytváření individuálního plánu a při jeho plnění,</w:t>
      </w:r>
    </w:p>
    <w:p w14:paraId="2A5E260B" w14:textId="77777777" w:rsidR="002745F4" w:rsidRPr="002745F4" w:rsidRDefault="002745F4" w:rsidP="000B3784">
      <w:pPr>
        <w:numPr>
          <w:ilvl w:val="0"/>
          <w:numId w:val="28"/>
        </w:numPr>
        <w:spacing w:after="0" w:line="312" w:lineRule="auto"/>
        <w:ind w:left="584" w:hanging="357"/>
        <w:jc w:val="both"/>
        <w:rPr>
          <w:rFonts w:ascii="Arial" w:hAnsi="Arial" w:cs="Arial"/>
          <w:sz w:val="24"/>
          <w:szCs w:val="24"/>
        </w:rPr>
      </w:pPr>
      <w:r w:rsidRPr="002745F4">
        <w:rPr>
          <w:rFonts w:ascii="Arial" w:hAnsi="Arial" w:cs="Arial"/>
          <w:sz w:val="24"/>
          <w:szCs w:val="24"/>
        </w:rPr>
        <w:t>předem neohlášenou nepřítomnost klienta v DMD více jak 3 noci po sobě.</w:t>
      </w:r>
    </w:p>
    <w:p w14:paraId="30167137" w14:textId="77777777" w:rsidR="002745F4" w:rsidRDefault="002745F4" w:rsidP="000B3784">
      <w:pPr>
        <w:spacing w:after="0" w:line="312" w:lineRule="auto"/>
        <w:ind w:left="170"/>
        <w:jc w:val="both"/>
        <w:rPr>
          <w:rFonts w:ascii="Arial" w:hAnsi="Arial" w:cs="Arial"/>
          <w:sz w:val="24"/>
          <w:szCs w:val="24"/>
        </w:rPr>
      </w:pPr>
    </w:p>
    <w:p w14:paraId="49D11546" w14:textId="77777777" w:rsidR="00C67EE5" w:rsidRPr="002745F4" w:rsidRDefault="00C67EE5" w:rsidP="000B3784">
      <w:pPr>
        <w:spacing w:after="0" w:line="312" w:lineRule="auto"/>
        <w:ind w:left="170"/>
        <w:jc w:val="both"/>
        <w:rPr>
          <w:rFonts w:ascii="Arial" w:hAnsi="Arial" w:cs="Arial"/>
          <w:sz w:val="24"/>
          <w:szCs w:val="24"/>
        </w:rPr>
      </w:pPr>
    </w:p>
    <w:p w14:paraId="30F2F003" w14:textId="77777777" w:rsidR="002745F4" w:rsidRPr="002745F4" w:rsidRDefault="002745F4" w:rsidP="000B3784">
      <w:pPr>
        <w:pStyle w:val="a1"/>
        <w:spacing w:line="312" w:lineRule="auto"/>
        <w:rPr>
          <w:rFonts w:ascii="Arial" w:hAnsi="Arial" w:cs="Arial"/>
          <w:szCs w:val="24"/>
        </w:rPr>
      </w:pPr>
      <w:r w:rsidRPr="002745F4">
        <w:rPr>
          <w:rFonts w:ascii="Arial" w:hAnsi="Arial" w:cs="Arial"/>
          <w:i w:val="0"/>
          <w:szCs w:val="24"/>
        </w:rPr>
        <w:t>Čl. 8</w:t>
      </w:r>
    </w:p>
    <w:p w14:paraId="72EE6C11" w14:textId="77777777" w:rsidR="002745F4" w:rsidRPr="002745F4" w:rsidRDefault="002745F4" w:rsidP="000B3784">
      <w:pPr>
        <w:spacing w:after="0" w:line="312" w:lineRule="auto"/>
        <w:jc w:val="center"/>
        <w:rPr>
          <w:rFonts w:ascii="Arial" w:hAnsi="Arial" w:cs="Arial"/>
          <w:b/>
          <w:sz w:val="24"/>
          <w:szCs w:val="24"/>
        </w:rPr>
      </w:pPr>
      <w:r w:rsidRPr="002745F4">
        <w:rPr>
          <w:rFonts w:ascii="Arial" w:hAnsi="Arial" w:cs="Arial"/>
          <w:sz w:val="24"/>
          <w:szCs w:val="24"/>
        </w:rPr>
        <w:t xml:space="preserve"> </w:t>
      </w:r>
      <w:r w:rsidRPr="002745F4">
        <w:rPr>
          <w:rFonts w:ascii="Arial" w:hAnsi="Arial" w:cs="Arial"/>
          <w:b/>
          <w:sz w:val="24"/>
          <w:szCs w:val="24"/>
        </w:rPr>
        <w:t>Postup při zjištění výskytu parazitujícího hmyzu</w:t>
      </w:r>
    </w:p>
    <w:p w14:paraId="14FF486B" w14:textId="77777777" w:rsidR="002745F4" w:rsidRPr="002745F4" w:rsidRDefault="002745F4" w:rsidP="000B3784">
      <w:pPr>
        <w:numPr>
          <w:ilvl w:val="1"/>
          <w:numId w:val="37"/>
        </w:numPr>
        <w:spacing w:after="0" w:line="312" w:lineRule="auto"/>
        <w:ind w:left="170"/>
        <w:jc w:val="both"/>
        <w:rPr>
          <w:rFonts w:ascii="Arial" w:hAnsi="Arial" w:cs="Arial"/>
          <w:sz w:val="24"/>
          <w:szCs w:val="24"/>
        </w:rPr>
      </w:pPr>
      <w:r w:rsidRPr="002745F4">
        <w:rPr>
          <w:rFonts w:ascii="Arial" w:hAnsi="Arial" w:cs="Arial"/>
          <w:sz w:val="24"/>
          <w:szCs w:val="24"/>
        </w:rPr>
        <w:t>Pokud má klient podezření nebo zjistí přítomnost parazitujícího hmyzu (např. blecha obecná, štěnice domácí, veš šatní, svrab) na svém těle, v oblečení, v lůžkovinách, osobních věcech atd., je povinen neprodleně tuto skutečnost oznámit pracovníkovi.</w:t>
      </w:r>
    </w:p>
    <w:p w14:paraId="68F52EDE" w14:textId="77777777" w:rsidR="002745F4" w:rsidRPr="002745F4" w:rsidRDefault="002745F4" w:rsidP="000B3784">
      <w:pPr>
        <w:numPr>
          <w:ilvl w:val="1"/>
          <w:numId w:val="37"/>
        </w:numPr>
        <w:spacing w:after="0" w:line="312" w:lineRule="auto"/>
        <w:ind w:left="170"/>
        <w:jc w:val="both"/>
        <w:rPr>
          <w:rFonts w:ascii="Arial" w:hAnsi="Arial" w:cs="Arial"/>
          <w:sz w:val="24"/>
          <w:szCs w:val="24"/>
        </w:rPr>
      </w:pPr>
      <w:r w:rsidRPr="002745F4">
        <w:rPr>
          <w:rFonts w:ascii="Arial" w:hAnsi="Arial" w:cs="Arial"/>
          <w:sz w:val="24"/>
          <w:szCs w:val="24"/>
        </w:rPr>
        <w:t xml:space="preserve">Pracovník postupuje dle Provozního řádu hygienického. Klient se bude řídit pokyny pracovníka. </w:t>
      </w:r>
    </w:p>
    <w:p w14:paraId="2113E799" w14:textId="77777777" w:rsidR="002745F4" w:rsidRPr="002745F4" w:rsidRDefault="002745F4" w:rsidP="000B3784">
      <w:pPr>
        <w:spacing w:after="0" w:line="312" w:lineRule="auto"/>
        <w:ind w:left="170"/>
        <w:jc w:val="both"/>
        <w:rPr>
          <w:rFonts w:ascii="Arial" w:hAnsi="Arial" w:cs="Arial"/>
          <w:sz w:val="24"/>
          <w:szCs w:val="24"/>
        </w:rPr>
      </w:pPr>
    </w:p>
    <w:p w14:paraId="13A8901B" w14:textId="77777777" w:rsidR="002745F4" w:rsidRPr="002745F4" w:rsidRDefault="002745F4" w:rsidP="000B3784">
      <w:pPr>
        <w:numPr>
          <w:ilvl w:val="1"/>
          <w:numId w:val="37"/>
        </w:numPr>
        <w:spacing w:after="0" w:line="312" w:lineRule="auto"/>
        <w:ind w:left="170"/>
        <w:jc w:val="both"/>
        <w:rPr>
          <w:rFonts w:ascii="Arial" w:hAnsi="Arial" w:cs="Arial"/>
          <w:sz w:val="24"/>
          <w:szCs w:val="24"/>
        </w:rPr>
      </w:pPr>
      <w:r w:rsidRPr="002745F4">
        <w:rPr>
          <w:rFonts w:ascii="Arial" w:hAnsi="Arial" w:cs="Arial"/>
          <w:sz w:val="24"/>
          <w:szCs w:val="24"/>
        </w:rPr>
        <w:t>Zamořené oblečení, lůžkoviny, osobní věci atd., budou neprodleně izolovány, a bude-li třeba, zlikvidovány bez náhrady.</w:t>
      </w:r>
    </w:p>
    <w:p w14:paraId="44AD2623" w14:textId="77777777" w:rsidR="002745F4" w:rsidRPr="002745F4" w:rsidRDefault="002745F4" w:rsidP="000B3784">
      <w:pPr>
        <w:spacing w:after="0" w:line="312" w:lineRule="auto"/>
        <w:ind w:left="170"/>
        <w:jc w:val="both"/>
        <w:rPr>
          <w:rFonts w:ascii="Arial" w:hAnsi="Arial" w:cs="Arial"/>
          <w:sz w:val="24"/>
          <w:szCs w:val="24"/>
        </w:rPr>
      </w:pPr>
    </w:p>
    <w:p w14:paraId="419CEDBF" w14:textId="77777777" w:rsidR="002745F4" w:rsidRPr="002745F4" w:rsidRDefault="002745F4" w:rsidP="000B3784">
      <w:pPr>
        <w:numPr>
          <w:ilvl w:val="1"/>
          <w:numId w:val="37"/>
        </w:numPr>
        <w:spacing w:after="0" w:line="312" w:lineRule="auto"/>
        <w:ind w:left="170"/>
        <w:jc w:val="both"/>
        <w:rPr>
          <w:rFonts w:ascii="Arial" w:hAnsi="Arial" w:cs="Arial"/>
          <w:sz w:val="24"/>
          <w:szCs w:val="24"/>
        </w:rPr>
      </w:pPr>
      <w:r w:rsidRPr="002745F4">
        <w:rPr>
          <w:rFonts w:ascii="Arial" w:hAnsi="Arial" w:cs="Arial"/>
          <w:sz w:val="24"/>
          <w:szCs w:val="24"/>
        </w:rPr>
        <w:lastRenderedPageBreak/>
        <w:t>Klient i jeho děti provedou důslednou osobní hygienu dostupnými přípravky, které jsou k tomuto určené (např. šampón proti vším).</w:t>
      </w:r>
    </w:p>
    <w:p w14:paraId="3C599AD8" w14:textId="77777777" w:rsidR="002745F4" w:rsidRPr="002745F4" w:rsidRDefault="002745F4" w:rsidP="000B3784">
      <w:pPr>
        <w:spacing w:after="0" w:line="312" w:lineRule="auto"/>
        <w:ind w:left="170"/>
        <w:jc w:val="both"/>
        <w:rPr>
          <w:rFonts w:ascii="Arial" w:hAnsi="Arial" w:cs="Arial"/>
          <w:sz w:val="24"/>
          <w:szCs w:val="24"/>
        </w:rPr>
      </w:pPr>
    </w:p>
    <w:p w14:paraId="54961DDE" w14:textId="77777777" w:rsidR="002745F4" w:rsidRPr="002745F4" w:rsidRDefault="002745F4" w:rsidP="000B3784">
      <w:pPr>
        <w:numPr>
          <w:ilvl w:val="1"/>
          <w:numId w:val="37"/>
        </w:numPr>
        <w:spacing w:after="0" w:line="312" w:lineRule="auto"/>
        <w:ind w:left="170"/>
        <w:jc w:val="both"/>
        <w:rPr>
          <w:rFonts w:ascii="Arial" w:hAnsi="Arial" w:cs="Arial"/>
          <w:sz w:val="24"/>
          <w:szCs w:val="24"/>
        </w:rPr>
      </w:pPr>
      <w:r w:rsidRPr="002745F4">
        <w:rPr>
          <w:rFonts w:ascii="Arial" w:hAnsi="Arial" w:cs="Arial"/>
          <w:sz w:val="24"/>
          <w:szCs w:val="24"/>
        </w:rPr>
        <w:t>Pracovník je oprávněn vyžádat od klienta lékařské potvrzení prokazující, že není napaden parazity.</w:t>
      </w:r>
    </w:p>
    <w:p w14:paraId="1E04BFD7" w14:textId="77777777" w:rsidR="002745F4" w:rsidRPr="002745F4" w:rsidRDefault="002745F4" w:rsidP="000B3784">
      <w:pPr>
        <w:spacing w:after="0" w:line="312" w:lineRule="auto"/>
        <w:ind w:left="170"/>
        <w:jc w:val="both"/>
        <w:rPr>
          <w:rFonts w:ascii="Arial" w:hAnsi="Arial" w:cs="Arial"/>
          <w:sz w:val="24"/>
          <w:szCs w:val="24"/>
        </w:rPr>
      </w:pPr>
    </w:p>
    <w:p w14:paraId="37406E0D" w14:textId="77777777" w:rsidR="002745F4" w:rsidRPr="002745F4" w:rsidRDefault="002745F4" w:rsidP="000B3784">
      <w:pPr>
        <w:numPr>
          <w:ilvl w:val="1"/>
          <w:numId w:val="37"/>
        </w:numPr>
        <w:spacing w:after="0" w:line="312" w:lineRule="auto"/>
        <w:ind w:left="170"/>
        <w:jc w:val="both"/>
        <w:rPr>
          <w:rFonts w:ascii="Arial" w:hAnsi="Arial" w:cs="Arial"/>
          <w:sz w:val="24"/>
          <w:szCs w:val="24"/>
        </w:rPr>
      </w:pPr>
      <w:r w:rsidRPr="002745F4">
        <w:rPr>
          <w:rFonts w:ascii="Arial" w:hAnsi="Arial" w:cs="Arial"/>
          <w:sz w:val="24"/>
          <w:szCs w:val="24"/>
        </w:rPr>
        <w:t>Klient i po veškerých vykonaných opatřeních dbá zvýšené pozornosti a prevenci proti opětovnému výskytu parazitujícího hmyzu.</w:t>
      </w:r>
    </w:p>
    <w:p w14:paraId="3DCAC57C" w14:textId="77777777" w:rsidR="002745F4" w:rsidRDefault="002745F4" w:rsidP="000B3784">
      <w:pPr>
        <w:pStyle w:val="Zkladntext"/>
        <w:spacing w:line="312" w:lineRule="auto"/>
        <w:ind w:left="170" w:hanging="426"/>
        <w:jc w:val="center"/>
        <w:rPr>
          <w:rFonts w:ascii="Arial" w:hAnsi="Arial" w:cs="Arial"/>
          <w:b/>
          <w:szCs w:val="24"/>
        </w:rPr>
      </w:pPr>
    </w:p>
    <w:p w14:paraId="64C79084" w14:textId="77777777" w:rsidR="00C67EE5" w:rsidRPr="002745F4" w:rsidRDefault="00C67EE5" w:rsidP="000B3784">
      <w:pPr>
        <w:pStyle w:val="Zkladntext"/>
        <w:spacing w:line="312" w:lineRule="auto"/>
        <w:ind w:left="170" w:hanging="426"/>
        <w:jc w:val="center"/>
        <w:rPr>
          <w:rFonts w:ascii="Arial" w:hAnsi="Arial" w:cs="Arial"/>
          <w:b/>
          <w:szCs w:val="24"/>
        </w:rPr>
      </w:pPr>
    </w:p>
    <w:p w14:paraId="51D5C1AC" w14:textId="77777777" w:rsidR="002745F4" w:rsidRPr="002745F4" w:rsidRDefault="002745F4" w:rsidP="000B3784">
      <w:pPr>
        <w:pStyle w:val="Zkladntext"/>
        <w:spacing w:line="312" w:lineRule="auto"/>
        <w:jc w:val="center"/>
        <w:rPr>
          <w:rFonts w:ascii="Arial" w:hAnsi="Arial" w:cs="Arial"/>
          <w:b/>
          <w:szCs w:val="24"/>
        </w:rPr>
      </w:pPr>
      <w:r w:rsidRPr="002745F4">
        <w:rPr>
          <w:rFonts w:ascii="Arial" w:hAnsi="Arial" w:cs="Arial"/>
          <w:b/>
          <w:szCs w:val="24"/>
        </w:rPr>
        <w:t>Čl. 9</w:t>
      </w:r>
    </w:p>
    <w:p w14:paraId="1073C053" w14:textId="77777777" w:rsidR="002745F4" w:rsidRPr="002745F4" w:rsidRDefault="002745F4" w:rsidP="000B3784">
      <w:pPr>
        <w:pStyle w:val="Zkladntext"/>
        <w:spacing w:line="312" w:lineRule="auto"/>
        <w:jc w:val="center"/>
        <w:rPr>
          <w:rFonts w:ascii="Arial" w:hAnsi="Arial" w:cs="Arial"/>
          <w:b/>
          <w:szCs w:val="24"/>
        </w:rPr>
      </w:pPr>
      <w:r w:rsidRPr="002745F4">
        <w:rPr>
          <w:rFonts w:ascii="Arial" w:hAnsi="Arial" w:cs="Arial"/>
          <w:b/>
          <w:szCs w:val="24"/>
        </w:rPr>
        <w:t>Infekční onemocnění klienta</w:t>
      </w:r>
    </w:p>
    <w:p w14:paraId="4E6805AB" w14:textId="77777777" w:rsidR="002745F4" w:rsidRPr="002745F4" w:rsidRDefault="002745F4" w:rsidP="000B3784">
      <w:pPr>
        <w:numPr>
          <w:ilvl w:val="1"/>
          <w:numId w:val="38"/>
        </w:numPr>
        <w:spacing w:after="0" w:line="312" w:lineRule="auto"/>
        <w:ind w:left="170"/>
        <w:jc w:val="both"/>
        <w:rPr>
          <w:rFonts w:ascii="Arial" w:hAnsi="Arial" w:cs="Arial"/>
          <w:sz w:val="24"/>
          <w:szCs w:val="24"/>
        </w:rPr>
      </w:pPr>
      <w:r w:rsidRPr="002745F4">
        <w:rPr>
          <w:rFonts w:ascii="Arial" w:hAnsi="Arial" w:cs="Arial"/>
          <w:sz w:val="24"/>
          <w:szCs w:val="24"/>
        </w:rPr>
        <w:t xml:space="preserve">V případě podezření na akutní infekční onemocnění je pracovník oprávněn vyžádat od klienta lékařské potvrzení prokazující, že nemá infekční onemocnění. </w:t>
      </w:r>
    </w:p>
    <w:p w14:paraId="07AE4E56" w14:textId="77777777" w:rsidR="002745F4" w:rsidRPr="002745F4" w:rsidRDefault="002745F4" w:rsidP="000B3784">
      <w:pPr>
        <w:spacing w:after="0" w:line="312" w:lineRule="auto"/>
        <w:ind w:left="170"/>
        <w:jc w:val="both"/>
        <w:rPr>
          <w:rFonts w:ascii="Arial" w:hAnsi="Arial" w:cs="Arial"/>
          <w:sz w:val="24"/>
          <w:szCs w:val="24"/>
        </w:rPr>
      </w:pPr>
    </w:p>
    <w:p w14:paraId="44FFEB38" w14:textId="77777777" w:rsidR="002745F4" w:rsidRPr="002745F4" w:rsidRDefault="002745F4" w:rsidP="000B3784">
      <w:pPr>
        <w:numPr>
          <w:ilvl w:val="1"/>
          <w:numId w:val="38"/>
        </w:numPr>
        <w:spacing w:after="0" w:line="312" w:lineRule="auto"/>
        <w:ind w:left="170"/>
        <w:jc w:val="both"/>
        <w:rPr>
          <w:rFonts w:ascii="Arial" w:hAnsi="Arial" w:cs="Arial"/>
          <w:sz w:val="24"/>
          <w:szCs w:val="24"/>
        </w:rPr>
      </w:pPr>
      <w:r w:rsidRPr="002745F4">
        <w:rPr>
          <w:rFonts w:ascii="Arial" w:hAnsi="Arial" w:cs="Arial"/>
          <w:sz w:val="24"/>
          <w:szCs w:val="24"/>
        </w:rPr>
        <w:t>Pokud klient onemocní akutní infekční nemocí (akutní virové onemocnění jater – žloutenka, tuberkulóza, úplavice, břišní tyfus, kožní onemocnění – růže atd.), neprodleně tuto skutečnost oznámí pracovníkovi.</w:t>
      </w:r>
    </w:p>
    <w:p w14:paraId="28EFA31B" w14:textId="77777777" w:rsidR="002745F4" w:rsidRPr="002745F4" w:rsidRDefault="002745F4" w:rsidP="000B3784">
      <w:pPr>
        <w:spacing w:after="0" w:line="312" w:lineRule="auto"/>
        <w:ind w:left="170"/>
        <w:jc w:val="both"/>
        <w:rPr>
          <w:rFonts w:ascii="Arial" w:hAnsi="Arial" w:cs="Arial"/>
          <w:sz w:val="24"/>
          <w:szCs w:val="24"/>
        </w:rPr>
      </w:pPr>
    </w:p>
    <w:p w14:paraId="0C50FB88" w14:textId="77777777" w:rsidR="002745F4" w:rsidRPr="002745F4" w:rsidRDefault="002745F4" w:rsidP="000B3784">
      <w:pPr>
        <w:numPr>
          <w:ilvl w:val="1"/>
          <w:numId w:val="38"/>
        </w:numPr>
        <w:spacing w:after="0" w:line="312" w:lineRule="auto"/>
        <w:ind w:left="170"/>
        <w:jc w:val="both"/>
        <w:rPr>
          <w:rFonts w:ascii="Arial" w:hAnsi="Arial" w:cs="Arial"/>
          <w:sz w:val="24"/>
          <w:szCs w:val="24"/>
        </w:rPr>
      </w:pPr>
      <w:r w:rsidRPr="002745F4">
        <w:rPr>
          <w:rFonts w:ascii="Arial" w:hAnsi="Arial" w:cs="Arial"/>
          <w:sz w:val="24"/>
          <w:szCs w:val="24"/>
        </w:rPr>
        <w:t xml:space="preserve">Při prokázání akutního infekčního onemocnění je postupováno dle pokynů lékaře. </w:t>
      </w:r>
    </w:p>
    <w:p w14:paraId="19CE5724" w14:textId="77777777" w:rsidR="002745F4" w:rsidRPr="002745F4" w:rsidRDefault="002745F4" w:rsidP="000B3784">
      <w:pPr>
        <w:pStyle w:val="Odstavecseseznamem"/>
        <w:spacing w:line="312" w:lineRule="auto"/>
        <w:ind w:left="170"/>
        <w:rPr>
          <w:rFonts w:ascii="Arial" w:hAnsi="Arial" w:cs="Arial"/>
          <w:sz w:val="24"/>
          <w:szCs w:val="24"/>
        </w:rPr>
      </w:pPr>
    </w:p>
    <w:p w14:paraId="13B06C78" w14:textId="326DDD5A" w:rsidR="00866A98" w:rsidRDefault="002745F4" w:rsidP="00866A98">
      <w:pPr>
        <w:numPr>
          <w:ilvl w:val="1"/>
          <w:numId w:val="38"/>
        </w:numPr>
        <w:spacing w:after="0" w:line="312" w:lineRule="auto"/>
        <w:ind w:left="170"/>
        <w:jc w:val="both"/>
        <w:rPr>
          <w:rFonts w:ascii="Arial" w:hAnsi="Arial" w:cs="Arial"/>
          <w:sz w:val="24"/>
          <w:szCs w:val="24"/>
        </w:rPr>
      </w:pPr>
      <w:r w:rsidRPr="002745F4">
        <w:rPr>
          <w:rFonts w:ascii="Arial" w:hAnsi="Arial" w:cs="Arial"/>
          <w:sz w:val="24"/>
          <w:szCs w:val="24"/>
        </w:rPr>
        <w:t>V případě, že klient odmítne podstoupit lékařské vyšetření, může toto být důvodem k okamžitému ukončení Smlouvy.</w:t>
      </w:r>
    </w:p>
    <w:p w14:paraId="72DF6814" w14:textId="77777777" w:rsidR="00866A98" w:rsidRDefault="00866A98" w:rsidP="00866A98">
      <w:pPr>
        <w:spacing w:after="0" w:line="312" w:lineRule="auto"/>
        <w:jc w:val="both"/>
        <w:rPr>
          <w:rFonts w:ascii="Arial" w:hAnsi="Arial" w:cs="Arial"/>
          <w:sz w:val="24"/>
          <w:szCs w:val="24"/>
        </w:rPr>
      </w:pPr>
    </w:p>
    <w:p w14:paraId="06BED549" w14:textId="77777777" w:rsidR="00866A98" w:rsidRDefault="00866A98" w:rsidP="00866A98">
      <w:pPr>
        <w:spacing w:after="0" w:line="312" w:lineRule="auto"/>
        <w:jc w:val="both"/>
        <w:rPr>
          <w:rFonts w:ascii="Arial" w:hAnsi="Arial" w:cs="Arial"/>
          <w:sz w:val="24"/>
          <w:szCs w:val="24"/>
        </w:rPr>
      </w:pPr>
    </w:p>
    <w:p w14:paraId="0F5F18D2" w14:textId="5CFCA1C7" w:rsidR="00866A98" w:rsidRPr="00866A98" w:rsidRDefault="00866A98" w:rsidP="00866A98">
      <w:pPr>
        <w:spacing w:after="0" w:line="312" w:lineRule="auto"/>
        <w:jc w:val="both"/>
        <w:rPr>
          <w:rFonts w:ascii="Arial" w:hAnsi="Arial" w:cs="Arial"/>
          <w:sz w:val="24"/>
          <w:szCs w:val="24"/>
        </w:rPr>
      </w:pPr>
      <w:r>
        <w:rPr>
          <w:rFonts w:ascii="Arial" w:hAnsi="Arial" w:cs="Arial"/>
          <w:sz w:val="24"/>
          <w:szCs w:val="24"/>
        </w:rPr>
        <w:t>Aktualizace: 1. 4. 2026</w:t>
      </w:r>
    </w:p>
    <w:sectPr w:rsidR="00866A98" w:rsidRPr="00866A98" w:rsidSect="00C5091B">
      <w:headerReference w:type="default" r:id="rId11"/>
      <w:footerReference w:type="default" r:id="rId12"/>
      <w:pgSz w:w="11906" w:h="16838"/>
      <w:pgMar w:top="1417" w:right="1417" w:bottom="1417" w:left="1417" w:header="41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1BE8D" w14:textId="77777777" w:rsidR="00830AB3" w:rsidRDefault="00830AB3" w:rsidP="00D73EF2">
      <w:pPr>
        <w:spacing w:after="0" w:line="240" w:lineRule="auto"/>
      </w:pPr>
      <w:r>
        <w:separator/>
      </w:r>
    </w:p>
  </w:endnote>
  <w:endnote w:type="continuationSeparator" w:id="0">
    <w:p w14:paraId="563D8E7B" w14:textId="77777777" w:rsidR="00830AB3" w:rsidRDefault="00830AB3" w:rsidP="00D73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7759033"/>
      <w:docPartObj>
        <w:docPartGallery w:val="Page Numbers (Bottom of Page)"/>
        <w:docPartUnique/>
      </w:docPartObj>
    </w:sdtPr>
    <w:sdtEndPr/>
    <w:sdtContent>
      <w:p w14:paraId="7D4AC539" w14:textId="6B622009" w:rsidR="00844FE2" w:rsidRDefault="00844FE2">
        <w:pPr>
          <w:pStyle w:val="Zpat"/>
          <w:jc w:val="center"/>
        </w:pPr>
        <w:r>
          <w:fldChar w:fldCharType="begin"/>
        </w:r>
        <w:r>
          <w:instrText>PAGE   \* MERGEFORMAT</w:instrText>
        </w:r>
        <w:r>
          <w:fldChar w:fldCharType="separate"/>
        </w:r>
        <w:r>
          <w:t>2</w:t>
        </w:r>
        <w:r>
          <w:fldChar w:fldCharType="end"/>
        </w:r>
      </w:p>
    </w:sdtContent>
  </w:sdt>
  <w:p w14:paraId="7EC880E1" w14:textId="77777777" w:rsidR="00844FE2" w:rsidRDefault="00844F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C01A9" w14:textId="77777777" w:rsidR="00830AB3" w:rsidRDefault="00830AB3" w:rsidP="00D73EF2">
      <w:pPr>
        <w:spacing w:after="0" w:line="240" w:lineRule="auto"/>
      </w:pPr>
      <w:r>
        <w:separator/>
      </w:r>
    </w:p>
  </w:footnote>
  <w:footnote w:type="continuationSeparator" w:id="0">
    <w:p w14:paraId="01F5FBD2" w14:textId="77777777" w:rsidR="00830AB3" w:rsidRDefault="00830AB3" w:rsidP="00D73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8324" w14:textId="23F8DDD6" w:rsidR="00F83657" w:rsidRDefault="008C42EC" w:rsidP="008C42EC">
    <w:pPr>
      <w:spacing w:after="0"/>
    </w:pPr>
    <w:r>
      <w:rPr>
        <w:noProof/>
      </w:rPr>
      <w:drawing>
        <wp:inline distT="0" distB="0" distL="0" distR="0" wp14:anchorId="2721FF8D" wp14:editId="13F68759">
          <wp:extent cx="2590800" cy="664210"/>
          <wp:effectExtent l="0" t="0" r="9525" b="2540"/>
          <wp:docPr id="94540721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0800" cy="6642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C500E"/>
    <w:multiLevelType w:val="multilevel"/>
    <w:tmpl w:val="EEAC012A"/>
    <w:lvl w:ilvl="0">
      <w:start w:val="1"/>
      <w:numFmt w:val="none"/>
      <w:lvlText w:val="5"/>
      <w:lvlJc w:val="left"/>
      <w:pPr>
        <w:ind w:left="703" w:hanging="703"/>
      </w:pPr>
      <w:rPr>
        <w:rFonts w:hint="default"/>
      </w:rPr>
    </w:lvl>
    <w:lvl w:ilvl="1">
      <w:start w:val="1"/>
      <w:numFmt w:val="decimal"/>
      <w:lvlText w:val="%15.%2"/>
      <w:lvlJc w:val="left"/>
      <w:pPr>
        <w:ind w:left="703" w:hanging="70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1E03C4"/>
    <w:multiLevelType w:val="hybridMultilevel"/>
    <w:tmpl w:val="7210422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0974D9"/>
    <w:multiLevelType w:val="hybridMultilevel"/>
    <w:tmpl w:val="5F440EEC"/>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A94CF6"/>
    <w:multiLevelType w:val="hybridMultilevel"/>
    <w:tmpl w:val="4CEA3AE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0E4245D"/>
    <w:multiLevelType w:val="hybridMultilevel"/>
    <w:tmpl w:val="A6245D22"/>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5E537D2"/>
    <w:multiLevelType w:val="multilevel"/>
    <w:tmpl w:val="3ABEEF26"/>
    <w:lvl w:ilvl="0">
      <w:start w:val="1"/>
      <w:numFmt w:val="none"/>
      <w:lvlText w:val="5"/>
      <w:lvlJc w:val="left"/>
      <w:pPr>
        <w:ind w:left="703" w:hanging="703"/>
      </w:pPr>
      <w:rPr>
        <w:rFonts w:hint="default"/>
      </w:rPr>
    </w:lvl>
    <w:lvl w:ilvl="1">
      <w:start w:val="1"/>
      <w:numFmt w:val="decimal"/>
      <w:lvlText w:val="%15.%2"/>
      <w:lvlJc w:val="left"/>
      <w:pPr>
        <w:ind w:left="703" w:hanging="70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653249"/>
    <w:multiLevelType w:val="singleLevel"/>
    <w:tmpl w:val="04050017"/>
    <w:lvl w:ilvl="0">
      <w:start w:val="1"/>
      <w:numFmt w:val="lowerLetter"/>
      <w:lvlText w:val="%1)"/>
      <w:lvlJc w:val="left"/>
      <w:pPr>
        <w:tabs>
          <w:tab w:val="num" w:pos="360"/>
        </w:tabs>
        <w:ind w:left="360" w:hanging="360"/>
      </w:pPr>
    </w:lvl>
  </w:abstractNum>
  <w:abstractNum w:abstractNumId="7" w15:restartNumberingAfterBreak="0">
    <w:nsid w:val="18FF2D80"/>
    <w:multiLevelType w:val="multilevel"/>
    <w:tmpl w:val="5A5E5224"/>
    <w:lvl w:ilvl="0">
      <w:start w:val="4"/>
      <w:numFmt w:val="decimal"/>
      <w:lvlText w:val="%1."/>
      <w:lvlJc w:val="left"/>
      <w:pPr>
        <w:ind w:left="360" w:hanging="360"/>
      </w:pPr>
      <w:rPr>
        <w:rFonts w:hint="default"/>
      </w:rPr>
    </w:lvl>
    <w:lvl w:ilvl="1">
      <w:start w:val="1"/>
      <w:numFmt w:val="decimal"/>
      <w:lvlText w:val="%1.%2"/>
      <w:lvlJc w:val="left"/>
      <w:pPr>
        <w:ind w:left="703" w:hanging="70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916519"/>
    <w:multiLevelType w:val="multilevel"/>
    <w:tmpl w:val="CDF4BB9A"/>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BA40712"/>
    <w:multiLevelType w:val="hybridMultilevel"/>
    <w:tmpl w:val="61B01AA8"/>
    <w:lvl w:ilvl="0" w:tplc="04050015">
      <w:start w:val="13"/>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691070"/>
    <w:multiLevelType w:val="hybridMultilevel"/>
    <w:tmpl w:val="469EA38C"/>
    <w:lvl w:ilvl="0" w:tplc="FF82C61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1FED0D93"/>
    <w:multiLevelType w:val="hybridMultilevel"/>
    <w:tmpl w:val="71D43F8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05A4A19"/>
    <w:multiLevelType w:val="hybridMultilevel"/>
    <w:tmpl w:val="BA0CCF6A"/>
    <w:lvl w:ilvl="0" w:tplc="B1520D44">
      <w:start w:val="1"/>
      <w:numFmt w:val="decimal"/>
      <w:lvlText w:val="%1)"/>
      <w:lvlJc w:val="left"/>
      <w:pPr>
        <w:ind w:left="1440" w:hanging="360"/>
      </w:pPr>
      <w:rPr>
        <w:rFonts w:ascii="Times New Roman" w:eastAsia="Times New Roman" w:hAnsi="Times New Roman" w:cs="Times New Roman"/>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3" w15:restartNumberingAfterBreak="0">
    <w:nsid w:val="22B93931"/>
    <w:multiLevelType w:val="hybridMultilevel"/>
    <w:tmpl w:val="B6649C36"/>
    <w:lvl w:ilvl="0" w:tplc="6F569DF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2A801AED"/>
    <w:multiLevelType w:val="hybridMultilevel"/>
    <w:tmpl w:val="5FCA5662"/>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C073159"/>
    <w:multiLevelType w:val="hybridMultilevel"/>
    <w:tmpl w:val="9B00F492"/>
    <w:lvl w:ilvl="0" w:tplc="5C92DC4C">
      <w:start w:val="1"/>
      <w:numFmt w:val="decimal"/>
      <w:lvlText w:val="%1."/>
      <w:lvlJc w:val="center"/>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C1966E3"/>
    <w:multiLevelType w:val="multilevel"/>
    <w:tmpl w:val="A81EFBC8"/>
    <w:lvl w:ilvl="0">
      <w:start w:val="4"/>
      <w:numFmt w:val="decimal"/>
      <w:lvlText w:val="%1."/>
      <w:lvlJc w:val="left"/>
      <w:pPr>
        <w:ind w:left="360" w:hanging="360"/>
      </w:pPr>
      <w:rPr>
        <w:rFonts w:hint="default"/>
      </w:rPr>
    </w:lvl>
    <w:lvl w:ilvl="1">
      <w:start w:val="1"/>
      <w:numFmt w:val="decimal"/>
      <w:lvlText w:val="%1.%2"/>
      <w:lvlJc w:val="left"/>
      <w:pPr>
        <w:ind w:left="703" w:hanging="70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D166448"/>
    <w:multiLevelType w:val="hybridMultilevel"/>
    <w:tmpl w:val="788E763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4FC571E"/>
    <w:multiLevelType w:val="multilevel"/>
    <w:tmpl w:val="12629CFC"/>
    <w:lvl w:ilvl="0">
      <w:start w:val="8"/>
      <w:numFmt w:val="decimal"/>
      <w:lvlText w:val="%1."/>
      <w:lvlJc w:val="left"/>
      <w:pPr>
        <w:ind w:left="360" w:hanging="360"/>
      </w:pPr>
      <w:rPr>
        <w:rFonts w:hint="default"/>
      </w:rPr>
    </w:lvl>
    <w:lvl w:ilvl="1">
      <w:start w:val="1"/>
      <w:numFmt w:val="decimal"/>
      <w:lvlText w:val="%1.%2"/>
      <w:lvlJc w:val="left"/>
      <w:pPr>
        <w:ind w:left="703" w:hanging="70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5C1C7C"/>
    <w:multiLevelType w:val="multilevel"/>
    <w:tmpl w:val="739C8F08"/>
    <w:lvl w:ilvl="0">
      <w:start w:val="1"/>
      <w:numFmt w:val="decimal"/>
      <w:lvlText w:val="%1."/>
      <w:lvlJc w:val="left"/>
      <w:pPr>
        <w:ind w:left="360" w:hanging="360"/>
      </w:pPr>
      <w:rPr>
        <w:rFonts w:hint="default"/>
      </w:rPr>
    </w:lvl>
    <w:lvl w:ilvl="1">
      <w:start w:val="1"/>
      <w:numFmt w:val="decimal"/>
      <w:lvlText w:val="%1.%2."/>
      <w:lvlJc w:val="left"/>
      <w:pPr>
        <w:ind w:left="703" w:hanging="703"/>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9B12C9"/>
    <w:multiLevelType w:val="hybridMultilevel"/>
    <w:tmpl w:val="76CCD346"/>
    <w:lvl w:ilvl="0" w:tplc="76A409CE">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1" w15:restartNumberingAfterBreak="0">
    <w:nsid w:val="3ABE58F1"/>
    <w:multiLevelType w:val="hybridMultilevel"/>
    <w:tmpl w:val="B254BA46"/>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AFA4451"/>
    <w:multiLevelType w:val="multilevel"/>
    <w:tmpl w:val="8AC415DA"/>
    <w:lvl w:ilvl="0">
      <w:start w:val="6"/>
      <w:numFmt w:val="decimal"/>
      <w:lvlText w:val="%1."/>
      <w:lvlJc w:val="left"/>
      <w:pPr>
        <w:ind w:left="703" w:hanging="703"/>
      </w:pPr>
      <w:rPr>
        <w:rFonts w:hint="default"/>
      </w:rPr>
    </w:lvl>
    <w:lvl w:ilvl="1">
      <w:start w:val="6"/>
      <w:numFmt w:val="none"/>
      <w:lvlText w:val="6.1"/>
      <w:lvlJc w:val="left"/>
      <w:pPr>
        <w:ind w:left="703" w:hanging="703"/>
      </w:pPr>
      <w:rPr>
        <w:rFonts w:hint="default"/>
      </w:rPr>
    </w:lvl>
    <w:lvl w:ilvl="2">
      <w:start w:val="1"/>
      <w:numFmt w:val="none"/>
      <w:lvlText w:val="6.2"/>
      <w:lvlJc w:val="left"/>
      <w:pPr>
        <w:ind w:left="703" w:hanging="703"/>
      </w:pPr>
      <w:rPr>
        <w:rFonts w:hint="default"/>
      </w:rPr>
    </w:lvl>
    <w:lvl w:ilvl="3">
      <w:start w:val="1"/>
      <w:numFmt w:val="decimal"/>
      <w:lvlText w:val="%1.3"/>
      <w:lvlJc w:val="left"/>
      <w:pPr>
        <w:ind w:left="703" w:hanging="703"/>
      </w:pPr>
      <w:rPr>
        <w:rFonts w:hint="default"/>
      </w:rPr>
    </w:lvl>
    <w:lvl w:ilvl="4">
      <w:start w:val="1"/>
      <w:numFmt w:val="decimal"/>
      <w:lvlText w:val="%1.%2.%3.%4.%5."/>
      <w:lvlJc w:val="left"/>
      <w:pPr>
        <w:ind w:left="703" w:hanging="703"/>
      </w:pPr>
      <w:rPr>
        <w:rFonts w:hint="default"/>
      </w:rPr>
    </w:lvl>
    <w:lvl w:ilvl="5">
      <w:start w:val="1"/>
      <w:numFmt w:val="decimal"/>
      <w:lvlText w:val="%1.%2.%3.%4.%5.%6."/>
      <w:lvlJc w:val="left"/>
      <w:pPr>
        <w:ind w:left="703" w:hanging="703"/>
      </w:pPr>
      <w:rPr>
        <w:rFonts w:hint="default"/>
      </w:rPr>
    </w:lvl>
    <w:lvl w:ilvl="6">
      <w:start w:val="1"/>
      <w:numFmt w:val="decimal"/>
      <w:lvlText w:val="%1.%2.%3.%4.%5.%6.%7."/>
      <w:lvlJc w:val="left"/>
      <w:pPr>
        <w:ind w:left="703" w:hanging="703"/>
      </w:pPr>
      <w:rPr>
        <w:rFonts w:hint="default"/>
      </w:rPr>
    </w:lvl>
    <w:lvl w:ilvl="7">
      <w:start w:val="1"/>
      <w:numFmt w:val="decimal"/>
      <w:lvlText w:val="%1.%2.%3.%4.%5.%6.%7.%8."/>
      <w:lvlJc w:val="left"/>
      <w:pPr>
        <w:ind w:left="703" w:hanging="703"/>
      </w:pPr>
      <w:rPr>
        <w:rFonts w:hint="default"/>
      </w:rPr>
    </w:lvl>
    <w:lvl w:ilvl="8">
      <w:start w:val="1"/>
      <w:numFmt w:val="decimal"/>
      <w:lvlText w:val="%1.%2.%3.%4.%5.%6.%7.%8.%9."/>
      <w:lvlJc w:val="left"/>
      <w:pPr>
        <w:ind w:left="703" w:hanging="703"/>
      </w:pPr>
      <w:rPr>
        <w:rFonts w:hint="default"/>
      </w:rPr>
    </w:lvl>
  </w:abstractNum>
  <w:abstractNum w:abstractNumId="23" w15:restartNumberingAfterBreak="0">
    <w:nsid w:val="3BAE3E04"/>
    <w:multiLevelType w:val="hybridMultilevel"/>
    <w:tmpl w:val="191CB29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CF42442"/>
    <w:multiLevelType w:val="singleLevel"/>
    <w:tmpl w:val="5F802620"/>
    <w:lvl w:ilvl="0">
      <w:start w:val="1"/>
      <w:numFmt w:val="lowerLetter"/>
      <w:lvlText w:val="%1)"/>
      <w:lvlJc w:val="left"/>
      <w:pPr>
        <w:tabs>
          <w:tab w:val="num" w:pos="420"/>
        </w:tabs>
        <w:ind w:left="420" w:hanging="360"/>
      </w:pPr>
      <w:rPr>
        <w:rFonts w:hint="default"/>
      </w:rPr>
    </w:lvl>
  </w:abstractNum>
  <w:abstractNum w:abstractNumId="25" w15:restartNumberingAfterBreak="0">
    <w:nsid w:val="4B1E0779"/>
    <w:multiLevelType w:val="hybridMultilevel"/>
    <w:tmpl w:val="1F4270B2"/>
    <w:lvl w:ilvl="0" w:tplc="04050015">
      <w:start w:val="13"/>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CAB7542"/>
    <w:multiLevelType w:val="multilevel"/>
    <w:tmpl w:val="B8D42EA2"/>
    <w:lvl w:ilvl="0">
      <w:start w:val="1"/>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D9919F8"/>
    <w:multiLevelType w:val="multilevel"/>
    <w:tmpl w:val="5568FC7A"/>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E6F4A13"/>
    <w:multiLevelType w:val="hybridMultilevel"/>
    <w:tmpl w:val="C2F0EA84"/>
    <w:lvl w:ilvl="0" w:tplc="B6F68408">
      <w:start w:val="1"/>
      <w:numFmt w:val="lowerLetter"/>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9" w15:restartNumberingAfterBreak="0">
    <w:nsid w:val="4FE53B44"/>
    <w:multiLevelType w:val="hybridMultilevel"/>
    <w:tmpl w:val="9F88C424"/>
    <w:lvl w:ilvl="0" w:tplc="FFFFFFFF">
      <w:start w:val="1"/>
      <w:numFmt w:val="bullet"/>
      <w:lvlText w:val="-"/>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552240C3"/>
    <w:multiLevelType w:val="hybridMultilevel"/>
    <w:tmpl w:val="B9907B28"/>
    <w:lvl w:ilvl="0" w:tplc="F81876A2">
      <w:start w:val="1"/>
      <w:numFmt w:val="decimal"/>
      <w:lvlText w:val="%1)"/>
      <w:lvlJc w:val="left"/>
      <w:pPr>
        <w:ind w:left="928"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57800AE3"/>
    <w:multiLevelType w:val="hybridMultilevel"/>
    <w:tmpl w:val="593023B0"/>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9CA595D"/>
    <w:multiLevelType w:val="hybridMultilevel"/>
    <w:tmpl w:val="34D2A74C"/>
    <w:lvl w:ilvl="0" w:tplc="DDF8EDB0">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5E676931"/>
    <w:multiLevelType w:val="hybridMultilevel"/>
    <w:tmpl w:val="3E3A90A6"/>
    <w:lvl w:ilvl="0" w:tplc="921E23FE">
      <w:start w:val="1"/>
      <w:numFmt w:val="decimal"/>
      <w:lvlText w:val="%1)"/>
      <w:lvlJc w:val="left"/>
      <w:pPr>
        <w:ind w:left="720" w:hanging="360"/>
      </w:pPr>
      <w:rPr>
        <w:rFonts w:eastAsiaTheme="minorHAnsi"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0055F83"/>
    <w:multiLevelType w:val="hybridMultilevel"/>
    <w:tmpl w:val="64B4A89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116462B"/>
    <w:multiLevelType w:val="hybridMultilevel"/>
    <w:tmpl w:val="D75A2118"/>
    <w:lvl w:ilvl="0" w:tplc="FFFFFFFF">
      <w:start w:val="1"/>
      <w:numFmt w:val="bullet"/>
      <w:lvlText w:val="-"/>
      <w:lvlJc w:val="left"/>
      <w:pPr>
        <w:ind w:left="1967" w:hanging="360"/>
      </w:pPr>
      <w:rPr>
        <w:rFonts w:hint="default"/>
      </w:rPr>
    </w:lvl>
    <w:lvl w:ilvl="1" w:tplc="FFFFFFFF" w:tentative="1">
      <w:start w:val="1"/>
      <w:numFmt w:val="bullet"/>
      <w:lvlText w:val="o"/>
      <w:lvlJc w:val="left"/>
      <w:pPr>
        <w:ind w:left="2687" w:hanging="360"/>
      </w:pPr>
      <w:rPr>
        <w:rFonts w:ascii="Courier New" w:hAnsi="Courier New" w:cs="Courier New" w:hint="default"/>
      </w:rPr>
    </w:lvl>
    <w:lvl w:ilvl="2" w:tplc="FFFFFFFF" w:tentative="1">
      <w:start w:val="1"/>
      <w:numFmt w:val="bullet"/>
      <w:lvlText w:val=""/>
      <w:lvlJc w:val="left"/>
      <w:pPr>
        <w:ind w:left="3407" w:hanging="360"/>
      </w:pPr>
      <w:rPr>
        <w:rFonts w:ascii="Wingdings" w:hAnsi="Wingdings" w:hint="default"/>
      </w:rPr>
    </w:lvl>
    <w:lvl w:ilvl="3" w:tplc="FFFFFFFF" w:tentative="1">
      <w:start w:val="1"/>
      <w:numFmt w:val="bullet"/>
      <w:lvlText w:val=""/>
      <w:lvlJc w:val="left"/>
      <w:pPr>
        <w:ind w:left="4127" w:hanging="360"/>
      </w:pPr>
      <w:rPr>
        <w:rFonts w:ascii="Symbol" w:hAnsi="Symbol" w:hint="default"/>
      </w:rPr>
    </w:lvl>
    <w:lvl w:ilvl="4" w:tplc="FFFFFFFF" w:tentative="1">
      <w:start w:val="1"/>
      <w:numFmt w:val="bullet"/>
      <w:lvlText w:val="o"/>
      <w:lvlJc w:val="left"/>
      <w:pPr>
        <w:ind w:left="4847" w:hanging="360"/>
      </w:pPr>
      <w:rPr>
        <w:rFonts w:ascii="Courier New" w:hAnsi="Courier New" w:cs="Courier New" w:hint="default"/>
      </w:rPr>
    </w:lvl>
    <w:lvl w:ilvl="5" w:tplc="FFFFFFFF" w:tentative="1">
      <w:start w:val="1"/>
      <w:numFmt w:val="bullet"/>
      <w:lvlText w:val=""/>
      <w:lvlJc w:val="left"/>
      <w:pPr>
        <w:ind w:left="5567" w:hanging="360"/>
      </w:pPr>
      <w:rPr>
        <w:rFonts w:ascii="Wingdings" w:hAnsi="Wingdings" w:hint="default"/>
      </w:rPr>
    </w:lvl>
    <w:lvl w:ilvl="6" w:tplc="FFFFFFFF" w:tentative="1">
      <w:start w:val="1"/>
      <w:numFmt w:val="bullet"/>
      <w:lvlText w:val=""/>
      <w:lvlJc w:val="left"/>
      <w:pPr>
        <w:ind w:left="6287" w:hanging="360"/>
      </w:pPr>
      <w:rPr>
        <w:rFonts w:ascii="Symbol" w:hAnsi="Symbol" w:hint="default"/>
      </w:rPr>
    </w:lvl>
    <w:lvl w:ilvl="7" w:tplc="FFFFFFFF" w:tentative="1">
      <w:start w:val="1"/>
      <w:numFmt w:val="bullet"/>
      <w:lvlText w:val="o"/>
      <w:lvlJc w:val="left"/>
      <w:pPr>
        <w:ind w:left="7007" w:hanging="360"/>
      </w:pPr>
      <w:rPr>
        <w:rFonts w:ascii="Courier New" w:hAnsi="Courier New" w:cs="Courier New" w:hint="default"/>
      </w:rPr>
    </w:lvl>
    <w:lvl w:ilvl="8" w:tplc="FFFFFFFF" w:tentative="1">
      <w:start w:val="1"/>
      <w:numFmt w:val="bullet"/>
      <w:lvlText w:val=""/>
      <w:lvlJc w:val="left"/>
      <w:pPr>
        <w:ind w:left="7727" w:hanging="360"/>
      </w:pPr>
      <w:rPr>
        <w:rFonts w:ascii="Wingdings" w:hAnsi="Wingdings" w:hint="default"/>
      </w:rPr>
    </w:lvl>
  </w:abstractNum>
  <w:abstractNum w:abstractNumId="36" w15:restartNumberingAfterBreak="0">
    <w:nsid w:val="6FB41A65"/>
    <w:multiLevelType w:val="multilevel"/>
    <w:tmpl w:val="8C3C567C"/>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22D6BCD"/>
    <w:multiLevelType w:val="hybridMultilevel"/>
    <w:tmpl w:val="D040D89A"/>
    <w:lvl w:ilvl="0" w:tplc="FFFFFFFF">
      <w:start w:val="1"/>
      <w:numFmt w:val="bullet"/>
      <w:lvlText w:val="-"/>
      <w:lvlJc w:val="left"/>
      <w:pPr>
        <w:ind w:left="1785" w:hanging="360"/>
      </w:pPr>
    </w:lvl>
    <w:lvl w:ilvl="1" w:tplc="04050003" w:tentative="1">
      <w:start w:val="1"/>
      <w:numFmt w:val="bullet"/>
      <w:lvlText w:val="o"/>
      <w:lvlJc w:val="left"/>
      <w:pPr>
        <w:ind w:left="2505" w:hanging="360"/>
      </w:pPr>
      <w:rPr>
        <w:rFonts w:ascii="Courier New" w:hAnsi="Courier New" w:cs="Courier New" w:hint="default"/>
      </w:rPr>
    </w:lvl>
    <w:lvl w:ilvl="2" w:tplc="04050005" w:tentative="1">
      <w:start w:val="1"/>
      <w:numFmt w:val="bullet"/>
      <w:lvlText w:val=""/>
      <w:lvlJc w:val="left"/>
      <w:pPr>
        <w:ind w:left="3225" w:hanging="360"/>
      </w:pPr>
      <w:rPr>
        <w:rFonts w:ascii="Wingdings" w:hAnsi="Wingdings" w:hint="default"/>
      </w:rPr>
    </w:lvl>
    <w:lvl w:ilvl="3" w:tplc="04050001" w:tentative="1">
      <w:start w:val="1"/>
      <w:numFmt w:val="bullet"/>
      <w:lvlText w:val=""/>
      <w:lvlJc w:val="left"/>
      <w:pPr>
        <w:ind w:left="3945" w:hanging="360"/>
      </w:pPr>
      <w:rPr>
        <w:rFonts w:ascii="Symbol" w:hAnsi="Symbol" w:hint="default"/>
      </w:rPr>
    </w:lvl>
    <w:lvl w:ilvl="4" w:tplc="04050003" w:tentative="1">
      <w:start w:val="1"/>
      <w:numFmt w:val="bullet"/>
      <w:lvlText w:val="o"/>
      <w:lvlJc w:val="left"/>
      <w:pPr>
        <w:ind w:left="4665" w:hanging="360"/>
      </w:pPr>
      <w:rPr>
        <w:rFonts w:ascii="Courier New" w:hAnsi="Courier New" w:cs="Courier New" w:hint="default"/>
      </w:rPr>
    </w:lvl>
    <w:lvl w:ilvl="5" w:tplc="04050005" w:tentative="1">
      <w:start w:val="1"/>
      <w:numFmt w:val="bullet"/>
      <w:lvlText w:val=""/>
      <w:lvlJc w:val="left"/>
      <w:pPr>
        <w:ind w:left="5385" w:hanging="360"/>
      </w:pPr>
      <w:rPr>
        <w:rFonts w:ascii="Wingdings" w:hAnsi="Wingdings" w:hint="default"/>
      </w:rPr>
    </w:lvl>
    <w:lvl w:ilvl="6" w:tplc="04050001" w:tentative="1">
      <w:start w:val="1"/>
      <w:numFmt w:val="bullet"/>
      <w:lvlText w:val=""/>
      <w:lvlJc w:val="left"/>
      <w:pPr>
        <w:ind w:left="6105" w:hanging="360"/>
      </w:pPr>
      <w:rPr>
        <w:rFonts w:ascii="Symbol" w:hAnsi="Symbol" w:hint="default"/>
      </w:rPr>
    </w:lvl>
    <w:lvl w:ilvl="7" w:tplc="04050003" w:tentative="1">
      <w:start w:val="1"/>
      <w:numFmt w:val="bullet"/>
      <w:lvlText w:val="o"/>
      <w:lvlJc w:val="left"/>
      <w:pPr>
        <w:ind w:left="6825" w:hanging="360"/>
      </w:pPr>
      <w:rPr>
        <w:rFonts w:ascii="Courier New" w:hAnsi="Courier New" w:cs="Courier New" w:hint="default"/>
      </w:rPr>
    </w:lvl>
    <w:lvl w:ilvl="8" w:tplc="04050005" w:tentative="1">
      <w:start w:val="1"/>
      <w:numFmt w:val="bullet"/>
      <w:lvlText w:val=""/>
      <w:lvlJc w:val="left"/>
      <w:pPr>
        <w:ind w:left="7545" w:hanging="360"/>
      </w:pPr>
      <w:rPr>
        <w:rFonts w:ascii="Wingdings" w:hAnsi="Wingdings" w:hint="default"/>
      </w:rPr>
    </w:lvl>
  </w:abstractNum>
  <w:abstractNum w:abstractNumId="38" w15:restartNumberingAfterBreak="0">
    <w:nsid w:val="72365A57"/>
    <w:multiLevelType w:val="hybridMultilevel"/>
    <w:tmpl w:val="0E5EB176"/>
    <w:lvl w:ilvl="0" w:tplc="D38C1D86">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4181185"/>
    <w:multiLevelType w:val="hybridMultilevel"/>
    <w:tmpl w:val="D270A822"/>
    <w:lvl w:ilvl="0" w:tplc="5AACD416">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0" w15:restartNumberingAfterBreak="0">
    <w:nsid w:val="756C10C4"/>
    <w:multiLevelType w:val="hybridMultilevel"/>
    <w:tmpl w:val="BEC8A91C"/>
    <w:lvl w:ilvl="0" w:tplc="0FDA92FE">
      <w:start w:val="1"/>
      <w:numFmt w:val="decimal"/>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41" w15:restartNumberingAfterBreak="0">
    <w:nsid w:val="7E240D9E"/>
    <w:multiLevelType w:val="hybridMultilevel"/>
    <w:tmpl w:val="1CD8EE48"/>
    <w:lvl w:ilvl="0" w:tplc="9D0C779C">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42" w15:restartNumberingAfterBreak="0">
    <w:nsid w:val="7F121F52"/>
    <w:multiLevelType w:val="hybridMultilevel"/>
    <w:tmpl w:val="1C6468B0"/>
    <w:lvl w:ilvl="0" w:tplc="F998E7A4">
      <w:numFmt w:val="bullet"/>
      <w:lvlText w:val="-"/>
      <w:lvlJc w:val="left"/>
      <w:pPr>
        <w:ind w:left="2484" w:hanging="360"/>
      </w:pPr>
      <w:rPr>
        <w:rFonts w:ascii="Times New Roman" w:eastAsia="Times New Roman" w:hAnsi="Times New Roman" w:cs="Times New Roman" w:hint="default"/>
      </w:rPr>
    </w:lvl>
    <w:lvl w:ilvl="1" w:tplc="04050003" w:tentative="1">
      <w:start w:val="1"/>
      <w:numFmt w:val="bullet"/>
      <w:lvlText w:val="o"/>
      <w:lvlJc w:val="left"/>
      <w:pPr>
        <w:ind w:left="3204" w:hanging="360"/>
      </w:pPr>
      <w:rPr>
        <w:rFonts w:ascii="Courier New" w:hAnsi="Courier New" w:cs="Courier New" w:hint="default"/>
      </w:rPr>
    </w:lvl>
    <w:lvl w:ilvl="2" w:tplc="04050005" w:tentative="1">
      <w:start w:val="1"/>
      <w:numFmt w:val="bullet"/>
      <w:lvlText w:val=""/>
      <w:lvlJc w:val="left"/>
      <w:pPr>
        <w:ind w:left="3924" w:hanging="360"/>
      </w:pPr>
      <w:rPr>
        <w:rFonts w:ascii="Wingdings" w:hAnsi="Wingdings" w:hint="default"/>
      </w:rPr>
    </w:lvl>
    <w:lvl w:ilvl="3" w:tplc="04050001" w:tentative="1">
      <w:start w:val="1"/>
      <w:numFmt w:val="bullet"/>
      <w:lvlText w:val=""/>
      <w:lvlJc w:val="left"/>
      <w:pPr>
        <w:ind w:left="4644" w:hanging="360"/>
      </w:pPr>
      <w:rPr>
        <w:rFonts w:ascii="Symbol" w:hAnsi="Symbol" w:hint="default"/>
      </w:rPr>
    </w:lvl>
    <w:lvl w:ilvl="4" w:tplc="04050003" w:tentative="1">
      <w:start w:val="1"/>
      <w:numFmt w:val="bullet"/>
      <w:lvlText w:val="o"/>
      <w:lvlJc w:val="left"/>
      <w:pPr>
        <w:ind w:left="5364" w:hanging="360"/>
      </w:pPr>
      <w:rPr>
        <w:rFonts w:ascii="Courier New" w:hAnsi="Courier New" w:cs="Courier New" w:hint="default"/>
      </w:rPr>
    </w:lvl>
    <w:lvl w:ilvl="5" w:tplc="04050005" w:tentative="1">
      <w:start w:val="1"/>
      <w:numFmt w:val="bullet"/>
      <w:lvlText w:val=""/>
      <w:lvlJc w:val="left"/>
      <w:pPr>
        <w:ind w:left="6084" w:hanging="360"/>
      </w:pPr>
      <w:rPr>
        <w:rFonts w:ascii="Wingdings" w:hAnsi="Wingdings" w:hint="default"/>
      </w:rPr>
    </w:lvl>
    <w:lvl w:ilvl="6" w:tplc="04050001" w:tentative="1">
      <w:start w:val="1"/>
      <w:numFmt w:val="bullet"/>
      <w:lvlText w:val=""/>
      <w:lvlJc w:val="left"/>
      <w:pPr>
        <w:ind w:left="6804" w:hanging="360"/>
      </w:pPr>
      <w:rPr>
        <w:rFonts w:ascii="Symbol" w:hAnsi="Symbol" w:hint="default"/>
      </w:rPr>
    </w:lvl>
    <w:lvl w:ilvl="7" w:tplc="04050003" w:tentative="1">
      <w:start w:val="1"/>
      <w:numFmt w:val="bullet"/>
      <w:lvlText w:val="o"/>
      <w:lvlJc w:val="left"/>
      <w:pPr>
        <w:ind w:left="7524" w:hanging="360"/>
      </w:pPr>
      <w:rPr>
        <w:rFonts w:ascii="Courier New" w:hAnsi="Courier New" w:cs="Courier New" w:hint="default"/>
      </w:rPr>
    </w:lvl>
    <w:lvl w:ilvl="8" w:tplc="04050005" w:tentative="1">
      <w:start w:val="1"/>
      <w:numFmt w:val="bullet"/>
      <w:lvlText w:val=""/>
      <w:lvlJc w:val="left"/>
      <w:pPr>
        <w:ind w:left="8244" w:hanging="360"/>
      </w:pPr>
      <w:rPr>
        <w:rFonts w:ascii="Wingdings" w:hAnsi="Wingdings" w:hint="default"/>
      </w:rPr>
    </w:lvl>
  </w:abstractNum>
  <w:abstractNum w:abstractNumId="43" w15:restartNumberingAfterBreak="0">
    <w:nsid w:val="7F194942"/>
    <w:multiLevelType w:val="hybridMultilevel"/>
    <w:tmpl w:val="CCB6DBE2"/>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28438636">
    <w:abstractNumId w:val="40"/>
  </w:num>
  <w:num w:numId="2" w16cid:durableId="2021732249">
    <w:abstractNumId w:val="17"/>
  </w:num>
  <w:num w:numId="3" w16cid:durableId="1795950946">
    <w:abstractNumId w:val="21"/>
  </w:num>
  <w:num w:numId="4" w16cid:durableId="435907435">
    <w:abstractNumId w:val="33"/>
  </w:num>
  <w:num w:numId="5" w16cid:durableId="731581904">
    <w:abstractNumId w:val="23"/>
  </w:num>
  <w:num w:numId="6" w16cid:durableId="374426524">
    <w:abstractNumId w:val="4"/>
  </w:num>
  <w:num w:numId="7" w16cid:durableId="1905137805">
    <w:abstractNumId w:val="42"/>
  </w:num>
  <w:num w:numId="8" w16cid:durableId="399326172">
    <w:abstractNumId w:val="39"/>
  </w:num>
  <w:num w:numId="9" w16cid:durableId="1276717730">
    <w:abstractNumId w:val="1"/>
  </w:num>
  <w:num w:numId="10" w16cid:durableId="1473057868">
    <w:abstractNumId w:val="43"/>
  </w:num>
  <w:num w:numId="11" w16cid:durableId="574700956">
    <w:abstractNumId w:val="13"/>
  </w:num>
  <w:num w:numId="12" w16cid:durableId="1707562376">
    <w:abstractNumId w:val="30"/>
  </w:num>
  <w:num w:numId="13" w16cid:durableId="46994360">
    <w:abstractNumId w:val="3"/>
  </w:num>
  <w:num w:numId="14" w16cid:durableId="326903177">
    <w:abstractNumId w:val="31"/>
  </w:num>
  <w:num w:numId="15" w16cid:durableId="1464079821">
    <w:abstractNumId w:val="25"/>
  </w:num>
  <w:num w:numId="16" w16cid:durableId="472599214">
    <w:abstractNumId w:val="9"/>
  </w:num>
  <w:num w:numId="17" w16cid:durableId="837967912">
    <w:abstractNumId w:val="14"/>
  </w:num>
  <w:num w:numId="18" w16cid:durableId="400979541">
    <w:abstractNumId w:val="38"/>
  </w:num>
  <w:num w:numId="19" w16cid:durableId="1595094901">
    <w:abstractNumId w:val="2"/>
  </w:num>
  <w:num w:numId="20" w16cid:durableId="646713265">
    <w:abstractNumId w:val="20"/>
  </w:num>
  <w:num w:numId="21" w16cid:durableId="632058868">
    <w:abstractNumId w:val="34"/>
  </w:num>
  <w:num w:numId="22" w16cid:durableId="122816321">
    <w:abstractNumId w:val="10"/>
  </w:num>
  <w:num w:numId="23" w16cid:durableId="1677994620">
    <w:abstractNumId w:val="12"/>
  </w:num>
  <w:num w:numId="24" w16cid:durableId="1832792452">
    <w:abstractNumId w:val="41"/>
  </w:num>
  <w:num w:numId="25" w16cid:durableId="265969655">
    <w:abstractNumId w:val="28"/>
  </w:num>
  <w:num w:numId="26" w16cid:durableId="855117652">
    <w:abstractNumId w:val="11"/>
  </w:num>
  <w:num w:numId="27" w16cid:durableId="555312516">
    <w:abstractNumId w:val="15"/>
  </w:num>
  <w:num w:numId="28" w16cid:durableId="793980757">
    <w:abstractNumId w:val="24"/>
  </w:num>
  <w:num w:numId="29" w16cid:durableId="2090425028">
    <w:abstractNumId w:val="26"/>
  </w:num>
  <w:num w:numId="30" w16cid:durableId="1325276993">
    <w:abstractNumId w:val="6"/>
  </w:num>
  <w:num w:numId="31" w16cid:durableId="94026254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60346379">
    <w:abstractNumId w:val="36"/>
  </w:num>
  <w:num w:numId="33" w16cid:durableId="11226326">
    <w:abstractNumId w:val="7"/>
  </w:num>
  <w:num w:numId="34" w16cid:durableId="1082262725">
    <w:abstractNumId w:val="37"/>
  </w:num>
  <w:num w:numId="35" w16cid:durableId="852108706">
    <w:abstractNumId w:val="0"/>
  </w:num>
  <w:num w:numId="36" w16cid:durableId="1826046610">
    <w:abstractNumId w:val="22"/>
  </w:num>
  <w:num w:numId="37" w16cid:durableId="680469963">
    <w:abstractNumId w:val="18"/>
  </w:num>
  <w:num w:numId="38" w16cid:durableId="549540894">
    <w:abstractNumId w:val="27"/>
  </w:num>
  <w:num w:numId="39" w16cid:durableId="1815103339">
    <w:abstractNumId w:val="32"/>
  </w:num>
  <w:num w:numId="40" w16cid:durableId="602417646">
    <w:abstractNumId w:val="35"/>
  </w:num>
  <w:num w:numId="41" w16cid:durableId="126820074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1550837">
    <w:abstractNumId w:val="8"/>
  </w:num>
  <w:num w:numId="43" w16cid:durableId="895311026">
    <w:abstractNumId w:val="19"/>
  </w:num>
  <w:num w:numId="44" w16cid:durableId="1495341075">
    <w:abstractNumId w:val="16"/>
  </w:num>
  <w:num w:numId="45" w16cid:durableId="20220787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3F"/>
    <w:rsid w:val="00012BF7"/>
    <w:rsid w:val="00016844"/>
    <w:rsid w:val="000314F0"/>
    <w:rsid w:val="00035885"/>
    <w:rsid w:val="000454B0"/>
    <w:rsid w:val="00054806"/>
    <w:rsid w:val="0006744D"/>
    <w:rsid w:val="000707E2"/>
    <w:rsid w:val="00080F61"/>
    <w:rsid w:val="0009237A"/>
    <w:rsid w:val="000936AF"/>
    <w:rsid w:val="000970DE"/>
    <w:rsid w:val="00097339"/>
    <w:rsid w:val="000B3784"/>
    <w:rsid w:val="000B3DA0"/>
    <w:rsid w:val="000C2B80"/>
    <w:rsid w:val="000C7C59"/>
    <w:rsid w:val="000D16F9"/>
    <w:rsid w:val="000D295D"/>
    <w:rsid w:val="000D555E"/>
    <w:rsid w:val="000E29C1"/>
    <w:rsid w:val="000E2A53"/>
    <w:rsid w:val="000E3AD4"/>
    <w:rsid w:val="000E7ADE"/>
    <w:rsid w:val="000F2CD1"/>
    <w:rsid w:val="000F443C"/>
    <w:rsid w:val="00102C43"/>
    <w:rsid w:val="0010317F"/>
    <w:rsid w:val="00104E1A"/>
    <w:rsid w:val="00112CFA"/>
    <w:rsid w:val="0011434F"/>
    <w:rsid w:val="00115FC2"/>
    <w:rsid w:val="00121CFF"/>
    <w:rsid w:val="00131D78"/>
    <w:rsid w:val="00137214"/>
    <w:rsid w:val="00137893"/>
    <w:rsid w:val="0014342C"/>
    <w:rsid w:val="001461C7"/>
    <w:rsid w:val="0015017B"/>
    <w:rsid w:val="00153C78"/>
    <w:rsid w:val="00156743"/>
    <w:rsid w:val="00160445"/>
    <w:rsid w:val="001645D4"/>
    <w:rsid w:val="001759D7"/>
    <w:rsid w:val="00175AEE"/>
    <w:rsid w:val="00180407"/>
    <w:rsid w:val="0018309E"/>
    <w:rsid w:val="001834BA"/>
    <w:rsid w:val="00186AFC"/>
    <w:rsid w:val="001A0340"/>
    <w:rsid w:val="001A2ACF"/>
    <w:rsid w:val="001A588A"/>
    <w:rsid w:val="001B5605"/>
    <w:rsid w:val="001C473F"/>
    <w:rsid w:val="001C5852"/>
    <w:rsid w:val="001D1DF0"/>
    <w:rsid w:val="001D337B"/>
    <w:rsid w:val="001D3D65"/>
    <w:rsid w:val="001D5A25"/>
    <w:rsid w:val="001D6E0A"/>
    <w:rsid w:val="001E162C"/>
    <w:rsid w:val="001F5967"/>
    <w:rsid w:val="00204A63"/>
    <w:rsid w:val="00205535"/>
    <w:rsid w:val="00205879"/>
    <w:rsid w:val="0020757F"/>
    <w:rsid w:val="00211EE6"/>
    <w:rsid w:val="00221AC5"/>
    <w:rsid w:val="0022545C"/>
    <w:rsid w:val="002278C3"/>
    <w:rsid w:val="002310C8"/>
    <w:rsid w:val="00252812"/>
    <w:rsid w:val="00274563"/>
    <w:rsid w:val="002745F4"/>
    <w:rsid w:val="00275DB4"/>
    <w:rsid w:val="00281D34"/>
    <w:rsid w:val="002A1CD7"/>
    <w:rsid w:val="002A7A70"/>
    <w:rsid w:val="002B5588"/>
    <w:rsid w:val="002C2BA9"/>
    <w:rsid w:val="002C365D"/>
    <w:rsid w:val="002C4193"/>
    <w:rsid w:val="002C6F39"/>
    <w:rsid w:val="002D27BB"/>
    <w:rsid w:val="002D34E4"/>
    <w:rsid w:val="002F5645"/>
    <w:rsid w:val="00310A1F"/>
    <w:rsid w:val="00312C6C"/>
    <w:rsid w:val="00314408"/>
    <w:rsid w:val="00316B05"/>
    <w:rsid w:val="00331F6B"/>
    <w:rsid w:val="00341C3C"/>
    <w:rsid w:val="00357885"/>
    <w:rsid w:val="00361147"/>
    <w:rsid w:val="00364458"/>
    <w:rsid w:val="00371794"/>
    <w:rsid w:val="0039062D"/>
    <w:rsid w:val="00392449"/>
    <w:rsid w:val="003928D7"/>
    <w:rsid w:val="00393070"/>
    <w:rsid w:val="003A3F82"/>
    <w:rsid w:val="003B1CE7"/>
    <w:rsid w:val="003C29F1"/>
    <w:rsid w:val="003F3342"/>
    <w:rsid w:val="003F4A98"/>
    <w:rsid w:val="00400F66"/>
    <w:rsid w:val="00411C0D"/>
    <w:rsid w:val="00425629"/>
    <w:rsid w:val="004455F5"/>
    <w:rsid w:val="00450E48"/>
    <w:rsid w:val="00453CE9"/>
    <w:rsid w:val="00461994"/>
    <w:rsid w:val="00472856"/>
    <w:rsid w:val="004738DB"/>
    <w:rsid w:val="00474690"/>
    <w:rsid w:val="00476380"/>
    <w:rsid w:val="00480E26"/>
    <w:rsid w:val="004826AE"/>
    <w:rsid w:val="00484748"/>
    <w:rsid w:val="00493F73"/>
    <w:rsid w:val="00497548"/>
    <w:rsid w:val="004B656B"/>
    <w:rsid w:val="004C083B"/>
    <w:rsid w:val="004C5384"/>
    <w:rsid w:val="004C7E77"/>
    <w:rsid w:val="004D1F47"/>
    <w:rsid w:val="004D2D71"/>
    <w:rsid w:val="004D3BC6"/>
    <w:rsid w:val="004E4DE1"/>
    <w:rsid w:val="004F6270"/>
    <w:rsid w:val="00504694"/>
    <w:rsid w:val="005106BD"/>
    <w:rsid w:val="005124CB"/>
    <w:rsid w:val="00534674"/>
    <w:rsid w:val="005364BC"/>
    <w:rsid w:val="00540682"/>
    <w:rsid w:val="00544352"/>
    <w:rsid w:val="00562D67"/>
    <w:rsid w:val="00564EBA"/>
    <w:rsid w:val="00567081"/>
    <w:rsid w:val="0056787D"/>
    <w:rsid w:val="00570B15"/>
    <w:rsid w:val="00572D99"/>
    <w:rsid w:val="005776AF"/>
    <w:rsid w:val="0058113B"/>
    <w:rsid w:val="0058332D"/>
    <w:rsid w:val="00584B47"/>
    <w:rsid w:val="00590B69"/>
    <w:rsid w:val="00597980"/>
    <w:rsid w:val="005A163F"/>
    <w:rsid w:val="005A5519"/>
    <w:rsid w:val="005A61B8"/>
    <w:rsid w:val="005B6C70"/>
    <w:rsid w:val="005C004F"/>
    <w:rsid w:val="005C3F44"/>
    <w:rsid w:val="005D0CA9"/>
    <w:rsid w:val="005D46BC"/>
    <w:rsid w:val="005E25AA"/>
    <w:rsid w:val="005E43C8"/>
    <w:rsid w:val="005E5184"/>
    <w:rsid w:val="005E7213"/>
    <w:rsid w:val="0060273C"/>
    <w:rsid w:val="00603A7E"/>
    <w:rsid w:val="006052D0"/>
    <w:rsid w:val="00606602"/>
    <w:rsid w:val="006122B2"/>
    <w:rsid w:val="00617409"/>
    <w:rsid w:val="006177FE"/>
    <w:rsid w:val="006263E5"/>
    <w:rsid w:val="0062772E"/>
    <w:rsid w:val="00642D27"/>
    <w:rsid w:val="0064472E"/>
    <w:rsid w:val="00661C9B"/>
    <w:rsid w:val="00662F65"/>
    <w:rsid w:val="0066556B"/>
    <w:rsid w:val="006679DB"/>
    <w:rsid w:val="00670DEF"/>
    <w:rsid w:val="00676A45"/>
    <w:rsid w:val="00686D6B"/>
    <w:rsid w:val="00690EA7"/>
    <w:rsid w:val="006A4755"/>
    <w:rsid w:val="006B3F8E"/>
    <w:rsid w:val="006B49F7"/>
    <w:rsid w:val="006B5268"/>
    <w:rsid w:val="006C250D"/>
    <w:rsid w:val="006C44CE"/>
    <w:rsid w:val="006D2612"/>
    <w:rsid w:val="006E4F02"/>
    <w:rsid w:val="006F0AFC"/>
    <w:rsid w:val="006F117A"/>
    <w:rsid w:val="00706686"/>
    <w:rsid w:val="00715A7D"/>
    <w:rsid w:val="0071739D"/>
    <w:rsid w:val="00717BEF"/>
    <w:rsid w:val="00723BBC"/>
    <w:rsid w:val="00730F54"/>
    <w:rsid w:val="007312F5"/>
    <w:rsid w:val="00731ACE"/>
    <w:rsid w:val="00732495"/>
    <w:rsid w:val="00734135"/>
    <w:rsid w:val="0074165E"/>
    <w:rsid w:val="00743EFE"/>
    <w:rsid w:val="00744D75"/>
    <w:rsid w:val="00745180"/>
    <w:rsid w:val="00751162"/>
    <w:rsid w:val="007528D9"/>
    <w:rsid w:val="007559AA"/>
    <w:rsid w:val="00757A77"/>
    <w:rsid w:val="007735E7"/>
    <w:rsid w:val="00773F86"/>
    <w:rsid w:val="00777E92"/>
    <w:rsid w:val="007817B7"/>
    <w:rsid w:val="0078483C"/>
    <w:rsid w:val="00784E9D"/>
    <w:rsid w:val="00794DA0"/>
    <w:rsid w:val="00795E40"/>
    <w:rsid w:val="007A3215"/>
    <w:rsid w:val="007A7634"/>
    <w:rsid w:val="007B3341"/>
    <w:rsid w:val="007B4AE1"/>
    <w:rsid w:val="007B5D38"/>
    <w:rsid w:val="007D0A79"/>
    <w:rsid w:val="007D0D68"/>
    <w:rsid w:val="007F1702"/>
    <w:rsid w:val="007F5916"/>
    <w:rsid w:val="00806922"/>
    <w:rsid w:val="00810BB2"/>
    <w:rsid w:val="00815F42"/>
    <w:rsid w:val="0082023A"/>
    <w:rsid w:val="0082316A"/>
    <w:rsid w:val="00823794"/>
    <w:rsid w:val="00830AB3"/>
    <w:rsid w:val="00841DB0"/>
    <w:rsid w:val="00842203"/>
    <w:rsid w:val="00844FE2"/>
    <w:rsid w:val="0085071F"/>
    <w:rsid w:val="0085463B"/>
    <w:rsid w:val="00866A98"/>
    <w:rsid w:val="00873E23"/>
    <w:rsid w:val="00881BFB"/>
    <w:rsid w:val="00886D7E"/>
    <w:rsid w:val="008871FB"/>
    <w:rsid w:val="00892526"/>
    <w:rsid w:val="00894EBA"/>
    <w:rsid w:val="008A79EB"/>
    <w:rsid w:val="008C42EC"/>
    <w:rsid w:val="008C77CD"/>
    <w:rsid w:val="008D23DE"/>
    <w:rsid w:val="008D7D2E"/>
    <w:rsid w:val="008F3F44"/>
    <w:rsid w:val="008F7948"/>
    <w:rsid w:val="00900768"/>
    <w:rsid w:val="0091042F"/>
    <w:rsid w:val="00912C99"/>
    <w:rsid w:val="00912CA7"/>
    <w:rsid w:val="009154F1"/>
    <w:rsid w:val="0092423B"/>
    <w:rsid w:val="009246D3"/>
    <w:rsid w:val="00932028"/>
    <w:rsid w:val="009337B2"/>
    <w:rsid w:val="009338CD"/>
    <w:rsid w:val="009348B7"/>
    <w:rsid w:val="00940982"/>
    <w:rsid w:val="00950DC6"/>
    <w:rsid w:val="009561E8"/>
    <w:rsid w:val="00956296"/>
    <w:rsid w:val="00956D79"/>
    <w:rsid w:val="0097028C"/>
    <w:rsid w:val="009706DD"/>
    <w:rsid w:val="00972100"/>
    <w:rsid w:val="0097282F"/>
    <w:rsid w:val="00977907"/>
    <w:rsid w:val="009865B0"/>
    <w:rsid w:val="00990D17"/>
    <w:rsid w:val="00992C7E"/>
    <w:rsid w:val="009A7BC1"/>
    <w:rsid w:val="009B2EA3"/>
    <w:rsid w:val="009B6718"/>
    <w:rsid w:val="009B7332"/>
    <w:rsid w:val="009C101C"/>
    <w:rsid w:val="009C467D"/>
    <w:rsid w:val="009D2512"/>
    <w:rsid w:val="009D52B4"/>
    <w:rsid w:val="009D5E39"/>
    <w:rsid w:val="009E23D6"/>
    <w:rsid w:val="009E6177"/>
    <w:rsid w:val="009E76B7"/>
    <w:rsid w:val="009E76DD"/>
    <w:rsid w:val="009F1B57"/>
    <w:rsid w:val="009F4733"/>
    <w:rsid w:val="00A02831"/>
    <w:rsid w:val="00A06C34"/>
    <w:rsid w:val="00A07371"/>
    <w:rsid w:val="00A10D66"/>
    <w:rsid w:val="00A12B73"/>
    <w:rsid w:val="00A14BCC"/>
    <w:rsid w:val="00A150EC"/>
    <w:rsid w:val="00A209D4"/>
    <w:rsid w:val="00A25741"/>
    <w:rsid w:val="00A27C60"/>
    <w:rsid w:val="00A3188C"/>
    <w:rsid w:val="00A33443"/>
    <w:rsid w:val="00A36740"/>
    <w:rsid w:val="00A44987"/>
    <w:rsid w:val="00A47896"/>
    <w:rsid w:val="00A534D8"/>
    <w:rsid w:val="00A55CA9"/>
    <w:rsid w:val="00A60A5A"/>
    <w:rsid w:val="00A60CCD"/>
    <w:rsid w:val="00A75AA1"/>
    <w:rsid w:val="00A77890"/>
    <w:rsid w:val="00A83E3A"/>
    <w:rsid w:val="00A92F69"/>
    <w:rsid w:val="00AA4AF1"/>
    <w:rsid w:val="00AA6A4C"/>
    <w:rsid w:val="00AA7F6F"/>
    <w:rsid w:val="00AC12A6"/>
    <w:rsid w:val="00AC33A6"/>
    <w:rsid w:val="00AC5893"/>
    <w:rsid w:val="00AE018A"/>
    <w:rsid w:val="00AE4DAC"/>
    <w:rsid w:val="00AF6373"/>
    <w:rsid w:val="00B009CC"/>
    <w:rsid w:val="00B01121"/>
    <w:rsid w:val="00B01D1F"/>
    <w:rsid w:val="00B06A3F"/>
    <w:rsid w:val="00B2189B"/>
    <w:rsid w:val="00B21B87"/>
    <w:rsid w:val="00B428E8"/>
    <w:rsid w:val="00B6113A"/>
    <w:rsid w:val="00B62A87"/>
    <w:rsid w:val="00B64972"/>
    <w:rsid w:val="00B650E6"/>
    <w:rsid w:val="00B6546A"/>
    <w:rsid w:val="00B734FA"/>
    <w:rsid w:val="00B75BCD"/>
    <w:rsid w:val="00B8154F"/>
    <w:rsid w:val="00B83B08"/>
    <w:rsid w:val="00B87754"/>
    <w:rsid w:val="00B90025"/>
    <w:rsid w:val="00BA1F07"/>
    <w:rsid w:val="00BA6DD8"/>
    <w:rsid w:val="00BA7D0E"/>
    <w:rsid w:val="00BB5B7C"/>
    <w:rsid w:val="00BB7BD8"/>
    <w:rsid w:val="00BC1C67"/>
    <w:rsid w:val="00BC3816"/>
    <w:rsid w:val="00BC39AC"/>
    <w:rsid w:val="00BD1A19"/>
    <w:rsid w:val="00BD53AF"/>
    <w:rsid w:val="00BE30C6"/>
    <w:rsid w:val="00BE3CBF"/>
    <w:rsid w:val="00BE48A5"/>
    <w:rsid w:val="00BE620A"/>
    <w:rsid w:val="00BF4DF7"/>
    <w:rsid w:val="00BF75B6"/>
    <w:rsid w:val="00C041A2"/>
    <w:rsid w:val="00C1335D"/>
    <w:rsid w:val="00C1495B"/>
    <w:rsid w:val="00C22086"/>
    <w:rsid w:val="00C25FCB"/>
    <w:rsid w:val="00C353F6"/>
    <w:rsid w:val="00C3608A"/>
    <w:rsid w:val="00C414A2"/>
    <w:rsid w:val="00C5091B"/>
    <w:rsid w:val="00C55872"/>
    <w:rsid w:val="00C642E9"/>
    <w:rsid w:val="00C653A3"/>
    <w:rsid w:val="00C67EE5"/>
    <w:rsid w:val="00C70A7C"/>
    <w:rsid w:val="00C721CD"/>
    <w:rsid w:val="00C72765"/>
    <w:rsid w:val="00C75BD7"/>
    <w:rsid w:val="00C765B3"/>
    <w:rsid w:val="00C82C42"/>
    <w:rsid w:val="00C85599"/>
    <w:rsid w:val="00C90E2E"/>
    <w:rsid w:val="00C93F41"/>
    <w:rsid w:val="00C95AF7"/>
    <w:rsid w:val="00CB20ED"/>
    <w:rsid w:val="00CB22CF"/>
    <w:rsid w:val="00CC6484"/>
    <w:rsid w:val="00CD2D72"/>
    <w:rsid w:val="00CD5B3F"/>
    <w:rsid w:val="00CE30EF"/>
    <w:rsid w:val="00CF3210"/>
    <w:rsid w:val="00CF5D2E"/>
    <w:rsid w:val="00CF6D52"/>
    <w:rsid w:val="00D055A6"/>
    <w:rsid w:val="00D0725B"/>
    <w:rsid w:val="00D16D6D"/>
    <w:rsid w:val="00D16E71"/>
    <w:rsid w:val="00D251C7"/>
    <w:rsid w:val="00D30034"/>
    <w:rsid w:val="00D317FA"/>
    <w:rsid w:val="00D44446"/>
    <w:rsid w:val="00D508E3"/>
    <w:rsid w:val="00D50DC2"/>
    <w:rsid w:val="00D56880"/>
    <w:rsid w:val="00D63532"/>
    <w:rsid w:val="00D63F1A"/>
    <w:rsid w:val="00D73EF2"/>
    <w:rsid w:val="00D82178"/>
    <w:rsid w:val="00D836A1"/>
    <w:rsid w:val="00D8670D"/>
    <w:rsid w:val="00D874F8"/>
    <w:rsid w:val="00D9219B"/>
    <w:rsid w:val="00D94B4C"/>
    <w:rsid w:val="00DA4D8A"/>
    <w:rsid w:val="00DB3ADD"/>
    <w:rsid w:val="00DB73B3"/>
    <w:rsid w:val="00DC0222"/>
    <w:rsid w:val="00DF2665"/>
    <w:rsid w:val="00DF2C67"/>
    <w:rsid w:val="00E04D72"/>
    <w:rsid w:val="00E054D5"/>
    <w:rsid w:val="00E0722A"/>
    <w:rsid w:val="00E0749C"/>
    <w:rsid w:val="00E1522B"/>
    <w:rsid w:val="00E1547B"/>
    <w:rsid w:val="00E15D71"/>
    <w:rsid w:val="00E17094"/>
    <w:rsid w:val="00E21FF7"/>
    <w:rsid w:val="00E2241F"/>
    <w:rsid w:val="00E23F28"/>
    <w:rsid w:val="00E24CE3"/>
    <w:rsid w:val="00E34260"/>
    <w:rsid w:val="00E34ED6"/>
    <w:rsid w:val="00E529FF"/>
    <w:rsid w:val="00E53466"/>
    <w:rsid w:val="00E53C76"/>
    <w:rsid w:val="00E61CCD"/>
    <w:rsid w:val="00E65D7F"/>
    <w:rsid w:val="00E67AD0"/>
    <w:rsid w:val="00E67E9F"/>
    <w:rsid w:val="00E83C50"/>
    <w:rsid w:val="00E84B28"/>
    <w:rsid w:val="00E8720B"/>
    <w:rsid w:val="00E90BCB"/>
    <w:rsid w:val="00EA061A"/>
    <w:rsid w:val="00EA3DBF"/>
    <w:rsid w:val="00EC11C8"/>
    <w:rsid w:val="00ED2A51"/>
    <w:rsid w:val="00ED71E5"/>
    <w:rsid w:val="00EE10E2"/>
    <w:rsid w:val="00EE3326"/>
    <w:rsid w:val="00EE7341"/>
    <w:rsid w:val="00EF324A"/>
    <w:rsid w:val="00EF3D57"/>
    <w:rsid w:val="00EF57CC"/>
    <w:rsid w:val="00EF5E9B"/>
    <w:rsid w:val="00F07477"/>
    <w:rsid w:val="00F101D9"/>
    <w:rsid w:val="00F31C27"/>
    <w:rsid w:val="00F36B5A"/>
    <w:rsid w:val="00F37627"/>
    <w:rsid w:val="00F41A5F"/>
    <w:rsid w:val="00F47A49"/>
    <w:rsid w:val="00F47E1F"/>
    <w:rsid w:val="00F50DDA"/>
    <w:rsid w:val="00F5100B"/>
    <w:rsid w:val="00F56663"/>
    <w:rsid w:val="00F64CC0"/>
    <w:rsid w:val="00F66B6C"/>
    <w:rsid w:val="00F7760D"/>
    <w:rsid w:val="00F812F8"/>
    <w:rsid w:val="00F83657"/>
    <w:rsid w:val="00F86740"/>
    <w:rsid w:val="00FA2E25"/>
    <w:rsid w:val="00FB27DA"/>
    <w:rsid w:val="00FB2FAF"/>
    <w:rsid w:val="00FC2C92"/>
    <w:rsid w:val="00FC575E"/>
    <w:rsid w:val="00FC5A06"/>
    <w:rsid w:val="00FD2C1C"/>
    <w:rsid w:val="00FD43C7"/>
    <w:rsid w:val="00FD4B81"/>
    <w:rsid w:val="00FD72AE"/>
    <w:rsid w:val="00FE3297"/>
    <w:rsid w:val="00FF40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162EA"/>
  <w15:docId w15:val="{B1A1AC5C-F6B7-4472-A036-4E22A479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E10E2"/>
  </w:style>
  <w:style w:type="paragraph" w:styleId="Nadpis1">
    <w:name w:val="heading 1"/>
    <w:basedOn w:val="Normln"/>
    <w:next w:val="Normln"/>
    <w:link w:val="Nadpis1Char"/>
    <w:qFormat/>
    <w:rsid w:val="009706DD"/>
    <w:pPr>
      <w:keepNext/>
      <w:spacing w:after="0" w:line="240" w:lineRule="auto"/>
      <w:outlineLvl w:val="0"/>
    </w:pPr>
    <w:rPr>
      <w:rFonts w:ascii="Times New Roman" w:eastAsia="Times New Roman" w:hAnsi="Times New Roman" w:cs="Times New Roman"/>
      <w:sz w:val="24"/>
      <w:szCs w:val="20"/>
      <w:lang w:eastAsia="cs-CZ"/>
    </w:rPr>
  </w:style>
  <w:style w:type="paragraph" w:styleId="Nadpis2">
    <w:name w:val="heading 2"/>
    <w:basedOn w:val="Normln"/>
    <w:next w:val="Normln"/>
    <w:link w:val="Nadpis2Char"/>
    <w:uiPriority w:val="9"/>
    <w:semiHidden/>
    <w:unhideWhenUsed/>
    <w:qFormat/>
    <w:rsid w:val="00453CE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semiHidden/>
    <w:unhideWhenUsed/>
    <w:qFormat/>
    <w:rsid w:val="00453CE9"/>
    <w:pPr>
      <w:keepNext/>
      <w:spacing w:before="240" w:after="60" w:line="240" w:lineRule="auto"/>
      <w:outlineLvl w:val="2"/>
    </w:pPr>
    <w:rPr>
      <w:rFonts w:ascii="Cambria" w:eastAsia="Times New Roman" w:hAnsi="Cambria" w:cs="Times New Roman"/>
      <w:b/>
      <w:bCs/>
      <w:sz w:val="26"/>
      <w:szCs w:val="26"/>
      <w:lang w:eastAsia="cs-CZ"/>
    </w:rPr>
  </w:style>
  <w:style w:type="paragraph" w:styleId="Nadpis5">
    <w:name w:val="heading 5"/>
    <w:basedOn w:val="Normln"/>
    <w:next w:val="Normln"/>
    <w:link w:val="Nadpis5Char"/>
    <w:uiPriority w:val="9"/>
    <w:semiHidden/>
    <w:unhideWhenUsed/>
    <w:qFormat/>
    <w:rsid w:val="002745F4"/>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D73EF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73EF2"/>
  </w:style>
  <w:style w:type="paragraph" w:styleId="Zpat">
    <w:name w:val="footer"/>
    <w:basedOn w:val="Normln"/>
    <w:link w:val="ZpatChar"/>
    <w:uiPriority w:val="99"/>
    <w:unhideWhenUsed/>
    <w:rsid w:val="00D73EF2"/>
    <w:pPr>
      <w:tabs>
        <w:tab w:val="center" w:pos="4536"/>
        <w:tab w:val="right" w:pos="9072"/>
      </w:tabs>
      <w:spacing w:after="0" w:line="240" w:lineRule="auto"/>
    </w:pPr>
  </w:style>
  <w:style w:type="character" w:customStyle="1" w:styleId="ZpatChar">
    <w:name w:val="Zápatí Char"/>
    <w:basedOn w:val="Standardnpsmoodstavce"/>
    <w:link w:val="Zpat"/>
    <w:uiPriority w:val="99"/>
    <w:rsid w:val="00D73EF2"/>
  </w:style>
  <w:style w:type="paragraph" w:styleId="Textbubliny">
    <w:name w:val="Balloon Text"/>
    <w:basedOn w:val="Normln"/>
    <w:link w:val="TextbublinyChar"/>
    <w:uiPriority w:val="99"/>
    <w:semiHidden/>
    <w:unhideWhenUsed/>
    <w:rsid w:val="00D73EF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73EF2"/>
    <w:rPr>
      <w:rFonts w:ascii="Tahoma" w:hAnsi="Tahoma" w:cs="Tahoma"/>
      <w:sz w:val="16"/>
      <w:szCs w:val="16"/>
    </w:rPr>
  </w:style>
  <w:style w:type="paragraph" w:styleId="Normlnweb">
    <w:name w:val="Normal (Web)"/>
    <w:basedOn w:val="Normln"/>
    <w:uiPriority w:val="99"/>
    <w:semiHidden/>
    <w:unhideWhenUsed/>
    <w:rsid w:val="0047285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472856"/>
    <w:rPr>
      <w:b/>
      <w:bCs/>
    </w:rPr>
  </w:style>
  <w:style w:type="character" w:styleId="Hypertextovodkaz">
    <w:name w:val="Hyperlink"/>
    <w:basedOn w:val="Standardnpsmoodstavce"/>
    <w:uiPriority w:val="99"/>
    <w:unhideWhenUsed/>
    <w:rsid w:val="0011434F"/>
    <w:rPr>
      <w:color w:val="0000FF" w:themeColor="hyperlink"/>
      <w:u w:val="single"/>
    </w:rPr>
  </w:style>
  <w:style w:type="character" w:customStyle="1" w:styleId="Nadpis1Char">
    <w:name w:val="Nadpis 1 Char"/>
    <w:basedOn w:val="Standardnpsmoodstavce"/>
    <w:link w:val="Nadpis1"/>
    <w:rsid w:val="009706DD"/>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9706DD"/>
    <w:pPr>
      <w:spacing w:after="0" w:line="240" w:lineRule="auto"/>
      <w:ind w:left="720"/>
      <w:contextualSpacing/>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A10D66"/>
    <w:rPr>
      <w:color w:val="605E5C"/>
      <w:shd w:val="clear" w:color="auto" w:fill="E1DFDD"/>
    </w:rPr>
  </w:style>
  <w:style w:type="character" w:styleId="Zdraznn">
    <w:name w:val="Emphasis"/>
    <w:basedOn w:val="Standardnpsmoodstavce"/>
    <w:uiPriority w:val="20"/>
    <w:qFormat/>
    <w:rsid w:val="00331F6B"/>
    <w:rPr>
      <w:i/>
      <w:iCs/>
    </w:rPr>
  </w:style>
  <w:style w:type="table" w:styleId="Mkatabulky">
    <w:name w:val="Table Grid"/>
    <w:basedOn w:val="Normlntabulka"/>
    <w:uiPriority w:val="59"/>
    <w:rsid w:val="001372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ln"/>
    <w:next w:val="Podnadpis"/>
    <w:qFormat/>
    <w:rsid w:val="00992C7E"/>
    <w:pPr>
      <w:spacing w:after="0" w:line="240" w:lineRule="auto"/>
      <w:jc w:val="center"/>
    </w:pPr>
    <w:rPr>
      <w:rFonts w:ascii="Tahoma" w:eastAsia="Times New Roman" w:hAnsi="Tahoma" w:cs="Times New Roman"/>
      <w:sz w:val="24"/>
      <w:szCs w:val="20"/>
      <w:lang w:eastAsia="cs-CZ"/>
    </w:rPr>
  </w:style>
  <w:style w:type="paragraph" w:styleId="Podnadpis">
    <w:name w:val="Subtitle"/>
    <w:basedOn w:val="Normln"/>
    <w:next w:val="Normln"/>
    <w:link w:val="PodnadpisChar"/>
    <w:uiPriority w:val="11"/>
    <w:qFormat/>
    <w:rsid w:val="00992C7E"/>
    <w:pPr>
      <w:numPr>
        <w:ilvl w:val="1"/>
      </w:numPr>
      <w:spacing w:after="160"/>
    </w:pPr>
    <w:rPr>
      <w:rFonts w:eastAsiaTheme="minorEastAsia"/>
      <w:color w:val="5A5A5A" w:themeColor="text1" w:themeTint="A5"/>
      <w:spacing w:val="15"/>
    </w:rPr>
  </w:style>
  <w:style w:type="character" w:customStyle="1" w:styleId="PodnadpisChar">
    <w:name w:val="Podnadpis Char"/>
    <w:basedOn w:val="Standardnpsmoodstavce"/>
    <w:link w:val="Podnadpis"/>
    <w:uiPriority w:val="11"/>
    <w:rsid w:val="00992C7E"/>
    <w:rPr>
      <w:rFonts w:eastAsiaTheme="minorEastAsia"/>
      <w:color w:val="5A5A5A" w:themeColor="text1" w:themeTint="A5"/>
      <w:spacing w:val="15"/>
    </w:rPr>
  </w:style>
  <w:style w:type="character" w:customStyle="1" w:styleId="Nadpis2Char">
    <w:name w:val="Nadpis 2 Char"/>
    <w:basedOn w:val="Standardnpsmoodstavce"/>
    <w:link w:val="Nadpis2"/>
    <w:uiPriority w:val="9"/>
    <w:semiHidden/>
    <w:rsid w:val="00453CE9"/>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Standardnpsmoodstavce"/>
    <w:link w:val="Nadpis3"/>
    <w:uiPriority w:val="9"/>
    <w:semiHidden/>
    <w:rsid w:val="00453CE9"/>
    <w:rPr>
      <w:rFonts w:ascii="Cambria" w:eastAsia="Times New Roman" w:hAnsi="Cambria" w:cs="Times New Roman"/>
      <w:b/>
      <w:bCs/>
      <w:sz w:val="26"/>
      <w:szCs w:val="26"/>
      <w:lang w:eastAsia="cs-CZ"/>
    </w:rPr>
  </w:style>
  <w:style w:type="paragraph" w:styleId="Zkladntext">
    <w:name w:val="Body Text"/>
    <w:basedOn w:val="Normln"/>
    <w:link w:val="ZkladntextChar"/>
    <w:rsid w:val="00C72765"/>
    <w:pPr>
      <w:spacing w:after="0" w:line="240" w:lineRule="auto"/>
    </w:pPr>
    <w:rPr>
      <w:rFonts w:ascii="Times New Roman" w:eastAsia="Times New Roman" w:hAnsi="Times New Roman" w:cs="Times New Roman"/>
      <w:sz w:val="24"/>
      <w:szCs w:val="20"/>
      <w:lang w:val="x-none" w:eastAsia="x-none"/>
    </w:rPr>
  </w:style>
  <w:style w:type="character" w:customStyle="1" w:styleId="ZkladntextChar">
    <w:name w:val="Základní text Char"/>
    <w:basedOn w:val="Standardnpsmoodstavce"/>
    <w:link w:val="Zkladntext"/>
    <w:rsid w:val="00C72765"/>
    <w:rPr>
      <w:rFonts w:ascii="Times New Roman" w:eastAsia="Times New Roman" w:hAnsi="Times New Roman" w:cs="Times New Roman"/>
      <w:sz w:val="24"/>
      <w:szCs w:val="20"/>
      <w:lang w:val="x-none" w:eastAsia="x-none"/>
    </w:rPr>
  </w:style>
  <w:style w:type="paragraph" w:styleId="Zkladntext2">
    <w:name w:val="Body Text 2"/>
    <w:basedOn w:val="Normln"/>
    <w:link w:val="Zkladntext2Char"/>
    <w:rsid w:val="00C72765"/>
    <w:pPr>
      <w:spacing w:after="0" w:line="240" w:lineRule="auto"/>
      <w:jc w:val="both"/>
    </w:pPr>
    <w:rPr>
      <w:rFonts w:ascii="Times New Roman" w:eastAsia="Times New Roman" w:hAnsi="Times New Roman" w:cs="Times New Roman"/>
      <w:b/>
      <w:sz w:val="24"/>
      <w:szCs w:val="20"/>
      <w:lang w:val="x-none" w:eastAsia="x-none"/>
    </w:rPr>
  </w:style>
  <w:style w:type="character" w:customStyle="1" w:styleId="Zkladntext2Char">
    <w:name w:val="Základní text 2 Char"/>
    <w:basedOn w:val="Standardnpsmoodstavce"/>
    <w:link w:val="Zkladntext2"/>
    <w:rsid w:val="00C72765"/>
    <w:rPr>
      <w:rFonts w:ascii="Times New Roman" w:eastAsia="Times New Roman" w:hAnsi="Times New Roman" w:cs="Times New Roman"/>
      <w:b/>
      <w:sz w:val="24"/>
      <w:szCs w:val="20"/>
      <w:lang w:val="x-none" w:eastAsia="x-none"/>
    </w:rPr>
  </w:style>
  <w:style w:type="paragraph" w:customStyle="1" w:styleId="a0">
    <w:basedOn w:val="Normln"/>
    <w:next w:val="Podnadpis"/>
    <w:link w:val="PodtitulChar"/>
    <w:qFormat/>
    <w:rsid w:val="00C72765"/>
    <w:pPr>
      <w:spacing w:after="0" w:line="240" w:lineRule="auto"/>
      <w:jc w:val="center"/>
    </w:pPr>
    <w:rPr>
      <w:rFonts w:ascii="Times New Roman" w:eastAsia="Times New Roman" w:hAnsi="Times New Roman" w:cs="Times New Roman"/>
      <w:b/>
      <w:i/>
      <w:sz w:val="24"/>
      <w:szCs w:val="20"/>
      <w:lang w:eastAsia="cs-CZ"/>
    </w:rPr>
  </w:style>
  <w:style w:type="paragraph" w:styleId="Zkladntextodsazen3">
    <w:name w:val="Body Text Indent 3"/>
    <w:basedOn w:val="Normln"/>
    <w:link w:val="Zkladntextodsazen3Char"/>
    <w:rsid w:val="00C72765"/>
    <w:pPr>
      <w:spacing w:after="0" w:line="240" w:lineRule="auto"/>
      <w:ind w:left="426" w:hanging="366"/>
      <w:jc w:val="both"/>
    </w:pPr>
    <w:rPr>
      <w:rFonts w:ascii="Times New Roman" w:eastAsia="Times New Roman" w:hAnsi="Times New Roman" w:cs="Times New Roman"/>
      <w:sz w:val="24"/>
      <w:szCs w:val="20"/>
      <w:lang w:eastAsia="cs-CZ"/>
    </w:rPr>
  </w:style>
  <w:style w:type="character" w:customStyle="1" w:styleId="Zkladntextodsazen3Char">
    <w:name w:val="Základní text odsazený 3 Char"/>
    <w:basedOn w:val="Standardnpsmoodstavce"/>
    <w:link w:val="Zkladntextodsazen3"/>
    <w:rsid w:val="00C72765"/>
    <w:rPr>
      <w:rFonts w:ascii="Times New Roman" w:eastAsia="Times New Roman" w:hAnsi="Times New Roman" w:cs="Times New Roman"/>
      <w:sz w:val="24"/>
      <w:szCs w:val="20"/>
      <w:lang w:eastAsia="cs-CZ"/>
    </w:rPr>
  </w:style>
  <w:style w:type="character" w:customStyle="1" w:styleId="PodtitulChar">
    <w:name w:val="Podtitul Char"/>
    <w:link w:val="a0"/>
    <w:rsid w:val="00C72765"/>
    <w:rPr>
      <w:b/>
      <w:i/>
      <w:sz w:val="24"/>
    </w:rPr>
  </w:style>
  <w:style w:type="character" w:customStyle="1" w:styleId="Nadpis5Char">
    <w:name w:val="Nadpis 5 Char"/>
    <w:basedOn w:val="Standardnpsmoodstavce"/>
    <w:link w:val="Nadpis5"/>
    <w:uiPriority w:val="9"/>
    <w:semiHidden/>
    <w:rsid w:val="002745F4"/>
    <w:rPr>
      <w:rFonts w:asciiTheme="majorHAnsi" w:eastAsiaTheme="majorEastAsia" w:hAnsiTheme="majorHAnsi" w:cstheme="majorBidi"/>
      <w:color w:val="365F91" w:themeColor="accent1" w:themeShade="BF"/>
    </w:rPr>
  </w:style>
  <w:style w:type="paragraph" w:customStyle="1" w:styleId="a1">
    <w:basedOn w:val="Normln"/>
    <w:next w:val="Podnadpis"/>
    <w:qFormat/>
    <w:rsid w:val="002745F4"/>
    <w:pPr>
      <w:spacing w:after="0" w:line="240" w:lineRule="auto"/>
      <w:jc w:val="center"/>
    </w:pPr>
    <w:rPr>
      <w:rFonts w:ascii="Times New Roman" w:eastAsia="Times New Roman" w:hAnsi="Times New Roman" w:cs="Times New Roman"/>
      <w:b/>
      <w:i/>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914410">
      <w:bodyDiv w:val="1"/>
      <w:marLeft w:val="0"/>
      <w:marRight w:val="0"/>
      <w:marTop w:val="0"/>
      <w:marBottom w:val="0"/>
      <w:divBdr>
        <w:top w:val="none" w:sz="0" w:space="0" w:color="auto"/>
        <w:left w:val="none" w:sz="0" w:space="0" w:color="auto"/>
        <w:bottom w:val="none" w:sz="0" w:space="0" w:color="auto"/>
        <w:right w:val="none" w:sz="0" w:space="0" w:color="auto"/>
      </w:divBdr>
    </w:div>
    <w:div w:id="882014524">
      <w:bodyDiv w:val="1"/>
      <w:marLeft w:val="0"/>
      <w:marRight w:val="0"/>
      <w:marTop w:val="0"/>
      <w:marBottom w:val="0"/>
      <w:divBdr>
        <w:top w:val="none" w:sz="0" w:space="0" w:color="auto"/>
        <w:left w:val="none" w:sz="0" w:space="0" w:color="auto"/>
        <w:bottom w:val="none" w:sz="0" w:space="0" w:color="auto"/>
        <w:right w:val="none" w:sz="0" w:space="0" w:color="auto"/>
      </w:divBdr>
    </w:div>
    <w:div w:id="916982973">
      <w:bodyDiv w:val="1"/>
      <w:marLeft w:val="0"/>
      <w:marRight w:val="0"/>
      <w:marTop w:val="0"/>
      <w:marBottom w:val="0"/>
      <w:divBdr>
        <w:top w:val="none" w:sz="0" w:space="0" w:color="auto"/>
        <w:left w:val="none" w:sz="0" w:space="0" w:color="auto"/>
        <w:bottom w:val="none" w:sz="0" w:space="0" w:color="auto"/>
        <w:right w:val="none" w:sz="0" w:space="0" w:color="auto"/>
      </w:divBdr>
    </w:div>
    <w:div w:id="955865541">
      <w:bodyDiv w:val="1"/>
      <w:marLeft w:val="0"/>
      <w:marRight w:val="0"/>
      <w:marTop w:val="0"/>
      <w:marBottom w:val="0"/>
      <w:divBdr>
        <w:top w:val="none" w:sz="0" w:space="0" w:color="auto"/>
        <w:left w:val="none" w:sz="0" w:space="0" w:color="auto"/>
        <w:bottom w:val="none" w:sz="0" w:space="0" w:color="auto"/>
        <w:right w:val="none" w:sz="0" w:space="0" w:color="auto"/>
      </w:divBdr>
      <w:divsChild>
        <w:div w:id="1805543416">
          <w:marLeft w:val="0"/>
          <w:marRight w:val="0"/>
          <w:marTop w:val="0"/>
          <w:marBottom w:val="0"/>
          <w:divBdr>
            <w:top w:val="none" w:sz="0" w:space="0" w:color="auto"/>
            <w:left w:val="none" w:sz="0" w:space="0" w:color="auto"/>
            <w:bottom w:val="none" w:sz="0" w:space="0" w:color="auto"/>
            <w:right w:val="none" w:sz="0" w:space="0" w:color="auto"/>
          </w:divBdr>
          <w:divsChild>
            <w:div w:id="210653933">
              <w:marLeft w:val="0"/>
              <w:marRight w:val="0"/>
              <w:marTop w:val="0"/>
              <w:marBottom w:val="0"/>
              <w:divBdr>
                <w:top w:val="none" w:sz="0" w:space="0" w:color="auto"/>
                <w:left w:val="none" w:sz="0" w:space="0" w:color="auto"/>
                <w:bottom w:val="none" w:sz="0" w:space="0" w:color="auto"/>
                <w:right w:val="none" w:sz="0" w:space="0" w:color="auto"/>
              </w:divBdr>
            </w:div>
          </w:divsChild>
        </w:div>
        <w:div w:id="1133331015">
          <w:marLeft w:val="0"/>
          <w:marRight w:val="0"/>
          <w:marTop w:val="0"/>
          <w:marBottom w:val="375"/>
          <w:divBdr>
            <w:top w:val="none" w:sz="0" w:space="0" w:color="auto"/>
            <w:left w:val="none" w:sz="0" w:space="0" w:color="auto"/>
            <w:bottom w:val="none" w:sz="0" w:space="0" w:color="auto"/>
            <w:right w:val="none" w:sz="0" w:space="0" w:color="auto"/>
          </w:divBdr>
        </w:div>
      </w:divsChild>
    </w:div>
    <w:div w:id="1370884870">
      <w:bodyDiv w:val="1"/>
      <w:marLeft w:val="0"/>
      <w:marRight w:val="0"/>
      <w:marTop w:val="0"/>
      <w:marBottom w:val="0"/>
      <w:divBdr>
        <w:top w:val="none" w:sz="0" w:space="0" w:color="auto"/>
        <w:left w:val="none" w:sz="0" w:space="0" w:color="auto"/>
        <w:bottom w:val="none" w:sz="0" w:space="0" w:color="auto"/>
        <w:right w:val="none" w:sz="0" w:space="0" w:color="auto"/>
      </w:divBdr>
    </w:div>
    <w:div w:id="1689020796">
      <w:bodyDiv w:val="1"/>
      <w:marLeft w:val="0"/>
      <w:marRight w:val="0"/>
      <w:marTop w:val="0"/>
      <w:marBottom w:val="0"/>
      <w:divBdr>
        <w:top w:val="none" w:sz="0" w:space="0" w:color="auto"/>
        <w:left w:val="none" w:sz="0" w:space="0" w:color="auto"/>
        <w:bottom w:val="none" w:sz="0" w:space="0" w:color="auto"/>
        <w:right w:val="none" w:sz="0" w:space="0" w:color="auto"/>
      </w:divBdr>
    </w:div>
    <w:div w:id="1916016593">
      <w:bodyDiv w:val="1"/>
      <w:marLeft w:val="0"/>
      <w:marRight w:val="0"/>
      <w:marTop w:val="0"/>
      <w:marBottom w:val="0"/>
      <w:divBdr>
        <w:top w:val="none" w:sz="0" w:space="0" w:color="auto"/>
        <w:left w:val="none" w:sz="0" w:space="0" w:color="auto"/>
        <w:bottom w:val="none" w:sz="0" w:space="0" w:color="auto"/>
        <w:right w:val="none" w:sz="0" w:space="0" w:color="auto"/>
      </w:divBdr>
    </w:div>
    <w:div w:id="196411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sunicov@email.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cssunicov@email.c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279A15-816C-4EED-97F4-FA2EE3BFC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2251</Words>
  <Characters>13283</Characters>
  <Application>Microsoft Office Word</Application>
  <DocSecurity>0</DocSecurity>
  <Lines>110</Lines>
  <Paragraphs>31</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azyldum2</dc:creator>
  <cp:lastModifiedBy>jkocurkova</cp:lastModifiedBy>
  <cp:revision>22</cp:revision>
  <cp:lastPrinted>2026-01-12T10:24:00Z</cp:lastPrinted>
  <dcterms:created xsi:type="dcterms:W3CDTF">2026-01-12T05:38:00Z</dcterms:created>
  <dcterms:modified xsi:type="dcterms:W3CDTF">2026-09-21T11:15:00Z</dcterms:modified>
</cp:coreProperties>
</file>